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96" w:rsidRDefault="003D4E96" w:rsidP="009C4284">
      <w:pPr>
        <w:ind w:right="30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9C4284" w:rsidRPr="00687F79" w:rsidRDefault="009C4284" w:rsidP="009C4284">
      <w:pPr>
        <w:ind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МОКАСИНОВАЯ</w:t>
      </w:r>
      <w:r w:rsidRPr="00687F79">
        <w:rPr>
          <w:b/>
          <w:sz w:val="28"/>
          <w:szCs w:val="28"/>
        </w:rPr>
        <w:t xml:space="preserve">  МАШИНА</w:t>
      </w:r>
    </w:p>
    <w:p w:rsidR="009C4284" w:rsidRPr="003D4E96" w:rsidRDefault="009C4284" w:rsidP="009C4284">
      <w:pPr>
        <w:ind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J</w:t>
      </w:r>
      <w:r w:rsidRPr="003D4E96">
        <w:rPr>
          <w:b/>
          <w:sz w:val="28"/>
          <w:szCs w:val="28"/>
        </w:rPr>
        <w:t>-82</w:t>
      </w:r>
      <w:r>
        <w:rPr>
          <w:b/>
          <w:sz w:val="28"/>
          <w:szCs w:val="28"/>
          <w:lang w:val="en-US"/>
        </w:rPr>
        <w:t>X</w:t>
      </w:r>
    </w:p>
    <w:p w:rsidR="009C4284" w:rsidRPr="00C874A7" w:rsidRDefault="009C4284" w:rsidP="009C4284">
      <w:pPr>
        <w:ind w:right="300"/>
        <w:jc w:val="center"/>
        <w:rPr>
          <w:b/>
          <w:sz w:val="28"/>
          <w:szCs w:val="28"/>
        </w:rPr>
      </w:pPr>
    </w:p>
    <w:p w:rsidR="003D4E96" w:rsidRPr="00C874A7" w:rsidRDefault="003D4E96" w:rsidP="009C4284">
      <w:pPr>
        <w:ind w:right="300"/>
        <w:jc w:val="center"/>
        <w:rPr>
          <w:b/>
          <w:sz w:val="28"/>
          <w:szCs w:val="28"/>
        </w:rPr>
      </w:pPr>
    </w:p>
    <w:p w:rsidR="003D4E96" w:rsidRPr="00C874A7" w:rsidRDefault="003D4E96" w:rsidP="009C4284">
      <w:pPr>
        <w:ind w:right="300"/>
        <w:jc w:val="center"/>
        <w:rPr>
          <w:b/>
          <w:sz w:val="28"/>
          <w:szCs w:val="28"/>
        </w:rPr>
      </w:pPr>
    </w:p>
    <w:p w:rsidR="003D4E96" w:rsidRDefault="003D4E96" w:rsidP="003D4E96">
      <w:pPr>
        <w:ind w:left="7564" w:right="300" w:hangingChars="1719" w:hanging="7564"/>
        <w:jc w:val="center"/>
        <w:rPr>
          <w:sz w:val="44"/>
          <w:szCs w:val="44"/>
        </w:rPr>
      </w:pPr>
      <w:r w:rsidRPr="007B1B2B">
        <w:rPr>
          <w:sz w:val="44"/>
          <w:szCs w:val="44"/>
        </w:rPr>
        <w:t>Инструкция</w:t>
      </w:r>
    </w:p>
    <w:p w:rsidR="003D4E96" w:rsidRPr="00687F79" w:rsidRDefault="003D4E96" w:rsidP="003D4E96">
      <w:pPr>
        <w:ind w:left="7564" w:right="300" w:hangingChars="1719" w:hanging="7564"/>
        <w:jc w:val="center"/>
        <w:rPr>
          <w:sz w:val="44"/>
          <w:szCs w:val="44"/>
        </w:rPr>
      </w:pPr>
      <w:r>
        <w:rPr>
          <w:sz w:val="44"/>
          <w:szCs w:val="44"/>
        </w:rPr>
        <w:t>ПО ЭКСПЛУАТАЦИИ</w:t>
      </w:r>
    </w:p>
    <w:p w:rsidR="00101DB5" w:rsidRPr="00C874A7" w:rsidRDefault="00101DB5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3D4E96" w:rsidRPr="00C874A7" w:rsidRDefault="003D4E96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360DCB" w:rsidRPr="00360DCB" w:rsidRDefault="00101DB5">
      <w:pPr>
        <w:pStyle w:val="1"/>
        <w:tabs>
          <w:tab w:val="left" w:pos="440"/>
          <w:tab w:val="right" w:leader="dot" w:pos="9345"/>
        </w:tabs>
        <w:rPr>
          <w:rFonts w:eastAsiaTheme="minorEastAsia"/>
          <w:noProof/>
          <w:lang w:eastAsia="ru-RU"/>
        </w:rPr>
      </w:pPr>
      <w:r w:rsidRPr="00360DCB">
        <w:rPr>
          <w:sz w:val="28"/>
        </w:rPr>
        <w:fldChar w:fldCharType="begin"/>
      </w:r>
      <w:r w:rsidRPr="00360DCB">
        <w:rPr>
          <w:sz w:val="28"/>
        </w:rPr>
        <w:instrText xml:space="preserve"> TOC \o "1-3" \h \z \u </w:instrText>
      </w:r>
      <w:r w:rsidRPr="00360DCB">
        <w:rPr>
          <w:sz w:val="28"/>
        </w:rPr>
        <w:fldChar w:fldCharType="separate"/>
      </w:r>
      <w:hyperlink w:anchor="_Toc387348243" w:history="1">
        <w:r w:rsidR="00360DCB" w:rsidRPr="00360DCB">
          <w:rPr>
            <w:rStyle w:val="ab"/>
            <w:noProof/>
            <w:lang w:val="en-US"/>
          </w:rPr>
          <w:t>I.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Основные технические характеристики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_Toc387348243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3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1"/>
        <w:tabs>
          <w:tab w:val="left" w:pos="44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44" w:history="1">
        <w:r w:rsidR="00360DCB" w:rsidRPr="00360DCB">
          <w:rPr>
            <w:rStyle w:val="ab"/>
            <w:noProof/>
            <w:lang w:val="en-US"/>
          </w:rPr>
          <w:t>II.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Описание и подготовка к работе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_Toc387348244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3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1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45" w:history="1">
        <w:r w:rsidR="00360DCB" w:rsidRPr="00360DCB">
          <w:rPr>
            <w:rStyle w:val="ab"/>
            <w:noProof/>
            <w:lang w:val="en-US"/>
          </w:rPr>
          <w:t>III.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Эксплуатация машины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_Toc387348245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3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2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46" w:history="1">
        <w:r w:rsidR="00360DCB" w:rsidRPr="00360DCB">
          <w:rPr>
            <w:rStyle w:val="ab"/>
            <w:noProof/>
          </w:rPr>
          <w:t>1.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Установка иглы и регулировка высоты игловодителя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_Toc387348246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3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2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47" w:history="1">
        <w:r w:rsidR="00360DCB" w:rsidRPr="00360DCB">
          <w:rPr>
            <w:rStyle w:val="ab"/>
            <w:noProof/>
          </w:rPr>
          <w:t>2.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Заправка нити (рис. 3)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_Toc387348247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4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2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48" w:history="1">
        <w:r w:rsidR="00360DCB" w:rsidRPr="00360DCB">
          <w:rPr>
            <w:rStyle w:val="ab"/>
            <w:noProof/>
          </w:rPr>
          <w:t>3.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Регулировка нитенатяжения (рис. 4 и 5)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_Toc387348248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4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2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49" w:history="1">
        <w:r w:rsidR="00360DCB" w:rsidRPr="00360DCB">
          <w:rPr>
            <w:rStyle w:val="ab"/>
            <w:noProof/>
          </w:rPr>
          <w:t>4.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Регулировка натяжения нижней нити (рис. 5)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_Toc387348249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4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2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50" w:history="1">
        <w:r w:rsidR="00360DCB" w:rsidRPr="00360DCB">
          <w:rPr>
            <w:rStyle w:val="ab"/>
            <w:noProof/>
          </w:rPr>
          <w:t>5.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Инструкция по работе с дисплеем (рис. 6)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_Toc387348250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5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3"/>
        <w:tabs>
          <w:tab w:val="left" w:pos="110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51" w:history="1">
        <w:r w:rsidR="00360DCB" w:rsidRPr="00360DCB">
          <w:rPr>
            <w:rStyle w:val="ab"/>
            <w:noProof/>
          </w:rPr>
          <w:t>(1)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Описание функций кнопок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_Toc387348251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5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3"/>
        <w:tabs>
          <w:tab w:val="left" w:pos="110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52" w:history="1">
        <w:r w:rsidR="00360DCB" w:rsidRPr="00360DCB">
          <w:rPr>
            <w:rStyle w:val="ab"/>
            <w:noProof/>
          </w:rPr>
          <w:t>(2)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Изменение программы шитья и регулировка длины стежка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_Toc387348252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5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2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53" w:history="1">
        <w:r w:rsidR="00360DCB" w:rsidRPr="00360DCB">
          <w:rPr>
            <w:rStyle w:val="ab"/>
            <w:noProof/>
          </w:rPr>
          <w:t>6.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Регулировка высоты подъема прижимной лапки (рис. 7)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_Toc387348253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5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2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54" w:history="1">
        <w:r w:rsidR="00360DCB" w:rsidRPr="00360DCB">
          <w:rPr>
            <w:rStyle w:val="ab"/>
            <w:noProof/>
          </w:rPr>
          <w:t>7.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Регулировка давления прижимной лапки (рис. 7)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_Toc387348254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6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2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55" w:history="1">
        <w:r w:rsidR="00360DCB" w:rsidRPr="00360DCB">
          <w:rPr>
            <w:rStyle w:val="ab"/>
            <w:noProof/>
          </w:rPr>
          <w:t>8.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Регулировка положения иглы при остановке машины (рис. 8)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_Toc387348255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6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1"/>
        <w:tabs>
          <w:tab w:val="left" w:pos="66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56" w:history="1">
        <w:r w:rsidR="00360DCB" w:rsidRPr="00360DCB">
          <w:rPr>
            <w:rStyle w:val="ab"/>
            <w:noProof/>
          </w:rPr>
          <w:t>IV.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Уход и сервисное обслуживание машины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_Toc387348256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6</w:t>
        </w:r>
        <w:r w:rsidR="00360DCB" w:rsidRPr="00360DCB">
          <w:rPr>
            <w:noProof/>
            <w:webHidden/>
          </w:rPr>
          <w:fldChar w:fldCharType="end"/>
        </w:r>
      </w:hyperlink>
    </w:p>
    <w:p w:rsidR="00360DCB" w:rsidRPr="00360DCB" w:rsidRDefault="00733DBF">
      <w:pPr>
        <w:pStyle w:val="1"/>
        <w:tabs>
          <w:tab w:val="left" w:pos="440"/>
          <w:tab w:val="right" w:leader="dot" w:pos="9345"/>
        </w:tabs>
        <w:rPr>
          <w:rFonts w:eastAsiaTheme="minorEastAsia"/>
          <w:noProof/>
          <w:lang w:eastAsia="ru-RU"/>
        </w:rPr>
      </w:pPr>
      <w:hyperlink w:anchor="_Toc387348257" w:history="1">
        <w:r w:rsidR="00360DCB" w:rsidRPr="00360DCB">
          <w:rPr>
            <w:rStyle w:val="ab"/>
            <w:noProof/>
          </w:rPr>
          <w:t>V.</w:t>
        </w:r>
        <w:r w:rsidR="00360DCB" w:rsidRPr="00360DCB">
          <w:rPr>
            <w:rFonts w:eastAsiaTheme="minorEastAsia"/>
            <w:noProof/>
            <w:lang w:eastAsia="ru-RU"/>
          </w:rPr>
          <w:tab/>
        </w:r>
        <w:r w:rsidR="00360DCB" w:rsidRPr="00360DCB">
          <w:rPr>
            <w:rStyle w:val="ab"/>
            <w:noProof/>
          </w:rPr>
          <w:t>Коды ошибок и проблемы, возникающие во время шитья</w:t>
        </w:r>
        <w:r w:rsidR="00360DCB" w:rsidRPr="00360DCB">
          <w:rPr>
            <w:noProof/>
            <w:webHidden/>
          </w:rPr>
          <w:tab/>
        </w:r>
        <w:r w:rsidR="00360DCB" w:rsidRPr="00360DCB">
          <w:rPr>
            <w:noProof/>
            <w:webHidden/>
          </w:rPr>
          <w:fldChar w:fldCharType="begin"/>
        </w:r>
        <w:r w:rsidR="00360DCB" w:rsidRPr="00360DCB">
          <w:rPr>
            <w:noProof/>
            <w:webHidden/>
          </w:rPr>
          <w:instrText xml:space="preserve"> PAGEREF _Toc387348257 \h </w:instrText>
        </w:r>
        <w:r w:rsidR="00360DCB" w:rsidRPr="00360DCB">
          <w:rPr>
            <w:noProof/>
            <w:webHidden/>
          </w:rPr>
        </w:r>
        <w:r w:rsidR="00360DCB" w:rsidRPr="00360DCB">
          <w:rPr>
            <w:noProof/>
            <w:webHidden/>
          </w:rPr>
          <w:fldChar w:fldCharType="separate"/>
        </w:r>
        <w:r w:rsidR="00360DCB" w:rsidRPr="00360DCB">
          <w:rPr>
            <w:noProof/>
            <w:webHidden/>
          </w:rPr>
          <w:t>6</w:t>
        </w:r>
        <w:r w:rsidR="00360DCB" w:rsidRPr="00360DCB">
          <w:rPr>
            <w:noProof/>
            <w:webHidden/>
          </w:rPr>
          <w:fldChar w:fldCharType="end"/>
        </w:r>
      </w:hyperlink>
    </w:p>
    <w:p w:rsidR="00101DB5" w:rsidRDefault="00101DB5" w:rsidP="00AF58AA">
      <w:pPr>
        <w:rPr>
          <w:b/>
          <w:sz w:val="28"/>
        </w:rPr>
      </w:pPr>
      <w:r w:rsidRPr="00360DCB">
        <w:rPr>
          <w:sz w:val="28"/>
        </w:rPr>
        <w:fldChar w:fldCharType="end"/>
      </w: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</w:rPr>
      </w:pPr>
    </w:p>
    <w:p w:rsidR="00101DB5" w:rsidRDefault="00101DB5" w:rsidP="00AF58AA">
      <w:pPr>
        <w:rPr>
          <w:b/>
          <w:sz w:val="28"/>
          <w:lang w:val="en-US"/>
        </w:rPr>
      </w:pPr>
    </w:p>
    <w:p w:rsidR="003D4E96" w:rsidRPr="003D4E96" w:rsidRDefault="003D4E96" w:rsidP="00AF58AA">
      <w:pPr>
        <w:rPr>
          <w:b/>
          <w:sz w:val="28"/>
          <w:lang w:val="en-US"/>
        </w:rPr>
      </w:pPr>
    </w:p>
    <w:p w:rsidR="00E17499" w:rsidRPr="00AF58AA" w:rsidRDefault="00AF58AA" w:rsidP="00101DB5">
      <w:pPr>
        <w:pStyle w:val="a3"/>
        <w:numPr>
          <w:ilvl w:val="0"/>
          <w:numId w:val="1"/>
        </w:numPr>
        <w:outlineLvl w:val="0"/>
        <w:rPr>
          <w:b/>
          <w:sz w:val="28"/>
          <w:lang w:val="en-US"/>
        </w:rPr>
      </w:pPr>
      <w:bookmarkStart w:id="1" w:name="_Toc387348243"/>
      <w:r w:rsidRPr="00AF58AA">
        <w:rPr>
          <w:b/>
          <w:sz w:val="28"/>
        </w:rPr>
        <w:lastRenderedPageBreak/>
        <w:t>Основные технические характеристики</w:t>
      </w:r>
      <w:bookmarkEnd w:id="1"/>
    </w:p>
    <w:p w:rsidR="00AF58AA" w:rsidRDefault="00AF58AA" w:rsidP="00AF58AA">
      <w:pPr>
        <w:pStyle w:val="a3"/>
        <w:ind w:left="1080"/>
      </w:pPr>
    </w:p>
    <w:p w:rsidR="00AF58AA" w:rsidRPr="00677933" w:rsidRDefault="00AF58AA" w:rsidP="0068058D">
      <w:pPr>
        <w:pStyle w:val="a3"/>
      </w:pPr>
      <w:r>
        <w:t>Назначение: машина предназначена для выполнения декоративной строчки при производстве кожаной обуви, повседневной обуви и одежды, спортивной одежды, кожаных сумок и т.д.</w:t>
      </w:r>
    </w:p>
    <w:p w:rsidR="00C6003F" w:rsidRDefault="00C6003F" w:rsidP="0068058D">
      <w:pPr>
        <w:pStyle w:val="a3"/>
      </w:pPr>
      <w:r>
        <w:t>Скорость шитья: пошаговая регулировка</w:t>
      </w:r>
    </w:p>
    <w:p w:rsidR="00C6003F" w:rsidRDefault="00C6003F" w:rsidP="0068058D">
      <w:pPr>
        <w:pStyle w:val="a3"/>
        <w:jc w:val="both"/>
      </w:pPr>
      <w:r>
        <w:t>Максимальная длина стежка: 10 мм</w:t>
      </w:r>
    </w:p>
    <w:p w:rsidR="00C6003F" w:rsidRDefault="00C6003F" w:rsidP="0068058D">
      <w:pPr>
        <w:pStyle w:val="a3"/>
        <w:jc w:val="both"/>
      </w:pPr>
      <w:r>
        <w:t>Размер нити: 0,3 – 1,2 мм</w:t>
      </w:r>
    </w:p>
    <w:p w:rsidR="00C6003F" w:rsidRDefault="00C6003F" w:rsidP="0068058D">
      <w:pPr>
        <w:pStyle w:val="a3"/>
        <w:jc w:val="both"/>
        <w:rPr>
          <w:color w:val="000000"/>
          <w:szCs w:val="20"/>
        </w:rPr>
      </w:pPr>
      <w:r>
        <w:t xml:space="preserve">Тип иглы: </w:t>
      </w:r>
      <w:r w:rsidRPr="00C6003F">
        <w:rPr>
          <w:color w:val="000000"/>
          <w:szCs w:val="20"/>
        </w:rPr>
        <w:t xml:space="preserve">DDx1 </w:t>
      </w:r>
      <w:r>
        <w:rPr>
          <w:color w:val="000000"/>
          <w:szCs w:val="20"/>
        </w:rPr>
        <w:t>(</w:t>
      </w:r>
      <w:r w:rsidRPr="00C6003F">
        <w:rPr>
          <w:color w:val="000000"/>
          <w:szCs w:val="20"/>
        </w:rPr>
        <w:t>№ 1</w:t>
      </w:r>
      <w:r>
        <w:rPr>
          <w:color w:val="000000"/>
          <w:szCs w:val="20"/>
        </w:rPr>
        <w:t>6</w:t>
      </w:r>
      <w:r w:rsidRPr="00C6003F">
        <w:rPr>
          <w:color w:val="000000"/>
          <w:szCs w:val="20"/>
        </w:rPr>
        <w:t>0-</w:t>
      </w:r>
      <w:r>
        <w:rPr>
          <w:color w:val="000000"/>
          <w:szCs w:val="20"/>
        </w:rPr>
        <w:t>180-</w:t>
      </w:r>
      <w:r w:rsidRPr="00C6003F">
        <w:rPr>
          <w:color w:val="000000"/>
          <w:szCs w:val="20"/>
        </w:rPr>
        <w:t>200)</w:t>
      </w:r>
    </w:p>
    <w:p w:rsidR="00C6003F" w:rsidRDefault="00C6003F" w:rsidP="0068058D">
      <w:pPr>
        <w:pStyle w:val="a3"/>
        <w:jc w:val="both"/>
        <w:rPr>
          <w:color w:val="000000"/>
          <w:szCs w:val="20"/>
        </w:rPr>
      </w:pPr>
      <w:r>
        <w:rPr>
          <w:color w:val="000000"/>
          <w:szCs w:val="20"/>
        </w:rPr>
        <w:t>Двигатель: 550 Вт/ 220</w:t>
      </w:r>
      <w:proofErr w:type="gramStart"/>
      <w:r>
        <w:rPr>
          <w:color w:val="000000"/>
          <w:szCs w:val="20"/>
        </w:rPr>
        <w:t xml:space="preserve"> В</w:t>
      </w:r>
      <w:proofErr w:type="gramEnd"/>
      <w:r>
        <w:rPr>
          <w:color w:val="000000"/>
          <w:szCs w:val="20"/>
        </w:rPr>
        <w:t xml:space="preserve"> или 550 Вт/ 380 В</w:t>
      </w:r>
    </w:p>
    <w:p w:rsidR="00C6003F" w:rsidRDefault="00C6003F" w:rsidP="0068058D">
      <w:pPr>
        <w:pStyle w:val="a3"/>
        <w:jc w:val="both"/>
        <w:rPr>
          <w:color w:val="000000"/>
          <w:szCs w:val="20"/>
        </w:rPr>
      </w:pPr>
      <w:r>
        <w:rPr>
          <w:color w:val="000000"/>
          <w:szCs w:val="20"/>
        </w:rPr>
        <w:t>Вес: нетто 170 кг/ брутто 200 кг</w:t>
      </w:r>
    </w:p>
    <w:p w:rsidR="00C6003F" w:rsidRDefault="00C6003F" w:rsidP="0068058D">
      <w:pPr>
        <w:pStyle w:val="a3"/>
        <w:jc w:val="both"/>
        <w:rPr>
          <w:color w:val="000000"/>
          <w:szCs w:val="20"/>
        </w:rPr>
      </w:pPr>
      <w:r>
        <w:rPr>
          <w:color w:val="000000"/>
          <w:szCs w:val="20"/>
        </w:rPr>
        <w:t>Габариты машины: 97 х 68 х 122 см (длина х ширина х высота)</w:t>
      </w:r>
    </w:p>
    <w:p w:rsidR="00C6003F" w:rsidRDefault="00C6003F" w:rsidP="0068058D">
      <w:pPr>
        <w:pStyle w:val="a3"/>
        <w:jc w:val="both"/>
        <w:rPr>
          <w:color w:val="000000"/>
          <w:szCs w:val="20"/>
        </w:rPr>
      </w:pPr>
      <w:r>
        <w:t xml:space="preserve">Габариты упаковки: 107 х 80 х 135 см </w:t>
      </w:r>
      <w:r>
        <w:rPr>
          <w:color w:val="000000"/>
          <w:szCs w:val="20"/>
        </w:rPr>
        <w:t>(длина х ширина х высота)</w:t>
      </w:r>
    </w:p>
    <w:p w:rsidR="00C6003F" w:rsidRDefault="00C6003F" w:rsidP="00C6003F">
      <w:pPr>
        <w:pStyle w:val="a3"/>
        <w:ind w:left="1080"/>
        <w:jc w:val="both"/>
      </w:pPr>
    </w:p>
    <w:p w:rsidR="0068058D" w:rsidRPr="0068058D" w:rsidRDefault="0068058D" w:rsidP="00101DB5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lang w:val="en-US"/>
        </w:rPr>
      </w:pPr>
      <w:bookmarkStart w:id="2" w:name="_Toc387348244"/>
      <w:r w:rsidRPr="0068058D">
        <w:rPr>
          <w:b/>
          <w:sz w:val="28"/>
        </w:rPr>
        <w:t>Описание и подготовка к работе</w:t>
      </w:r>
      <w:bookmarkEnd w:id="2"/>
    </w:p>
    <w:p w:rsidR="0068058D" w:rsidRDefault="0068058D" w:rsidP="0068058D">
      <w:pPr>
        <w:pStyle w:val="a3"/>
        <w:ind w:left="1080"/>
        <w:jc w:val="both"/>
      </w:pPr>
    </w:p>
    <w:p w:rsidR="0068058D" w:rsidRDefault="00677933" w:rsidP="00594667">
      <w:pPr>
        <w:pStyle w:val="a3"/>
        <w:ind w:left="0" w:firstLine="7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30189C" wp14:editId="7C2CD5A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87880" cy="210185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058D">
        <w:t>Данная машина оснащена электронным мотором, поэтому перед использованием машины необходимо включить питание мотора и убедиться, что направление его вращения совпадает с направлением, обозначенным стрелкой на кожухе; после этого можно запустить машину с помощью педали. Управление машиной осуществляется через три положения педали (см. рис. 1):</w:t>
      </w:r>
    </w:p>
    <w:p w:rsidR="0068058D" w:rsidRDefault="0068058D" w:rsidP="00594667">
      <w:pPr>
        <w:pStyle w:val="a3"/>
        <w:numPr>
          <w:ilvl w:val="0"/>
          <w:numId w:val="2"/>
        </w:numPr>
        <w:ind w:left="0" w:firstLine="720"/>
        <w:jc w:val="both"/>
      </w:pPr>
      <w:r>
        <w:t>Нажатие педали вперед (в направлении А) для прямого хода машины. Легкое нажатие педали обеспечивает работу на маленькой скорости, а более сильное нажатие – работу на высоких скоростях. Изменение скорости с помощью педали следует осуществлять плавно.</w:t>
      </w:r>
    </w:p>
    <w:p w:rsidR="0068058D" w:rsidRDefault="0068058D" w:rsidP="00594667">
      <w:pPr>
        <w:pStyle w:val="a3"/>
        <w:numPr>
          <w:ilvl w:val="0"/>
          <w:numId w:val="2"/>
        </w:numPr>
        <w:ind w:left="0" w:firstLine="720"/>
        <w:jc w:val="both"/>
      </w:pPr>
      <w:r>
        <w:t>Среднее положение педали обеспечивает останов машины.</w:t>
      </w:r>
    </w:p>
    <w:p w:rsidR="0068058D" w:rsidRPr="0068058D" w:rsidRDefault="0068058D" w:rsidP="00594667">
      <w:pPr>
        <w:pStyle w:val="a3"/>
        <w:numPr>
          <w:ilvl w:val="0"/>
          <w:numId w:val="2"/>
        </w:numPr>
        <w:ind w:left="0" w:firstLine="720"/>
        <w:jc w:val="both"/>
      </w:pPr>
      <w:r>
        <w:t>Нажатие педали назад (в направлении В) обеспечивает подъем прижимной лапки для удобства размещения или изъятия материала из области шитья.</w:t>
      </w:r>
    </w:p>
    <w:p w:rsidR="0068058D" w:rsidRDefault="0068058D" w:rsidP="0068058D">
      <w:pPr>
        <w:pStyle w:val="a3"/>
        <w:ind w:left="1440"/>
        <w:jc w:val="both"/>
      </w:pPr>
    </w:p>
    <w:p w:rsidR="0068058D" w:rsidRPr="0068058D" w:rsidRDefault="0068058D" w:rsidP="00101DB5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lang w:val="en-US"/>
        </w:rPr>
      </w:pPr>
      <w:bookmarkStart w:id="3" w:name="_Toc387348245"/>
      <w:r w:rsidRPr="0068058D">
        <w:rPr>
          <w:b/>
          <w:sz w:val="28"/>
        </w:rPr>
        <w:t>Эксплуатация машины</w:t>
      </w:r>
      <w:bookmarkEnd w:id="3"/>
    </w:p>
    <w:p w:rsidR="0068058D" w:rsidRDefault="0068058D" w:rsidP="00101DB5">
      <w:pPr>
        <w:pStyle w:val="a3"/>
        <w:numPr>
          <w:ilvl w:val="0"/>
          <w:numId w:val="3"/>
        </w:numPr>
        <w:ind w:left="0" w:firstLine="720"/>
        <w:jc w:val="both"/>
        <w:outlineLvl w:val="1"/>
        <w:rPr>
          <w:b/>
          <w:sz w:val="24"/>
        </w:rPr>
      </w:pPr>
      <w:bookmarkStart w:id="4" w:name="_Toc387348246"/>
      <w:r w:rsidRPr="0068058D">
        <w:rPr>
          <w:b/>
          <w:sz w:val="24"/>
        </w:rPr>
        <w:t xml:space="preserve">Установка иглы и регулировка высоты </w:t>
      </w:r>
      <w:proofErr w:type="spellStart"/>
      <w:r w:rsidRPr="0068058D">
        <w:rPr>
          <w:b/>
          <w:sz w:val="24"/>
        </w:rPr>
        <w:t>игловодителя</w:t>
      </w:r>
      <w:bookmarkEnd w:id="4"/>
      <w:proofErr w:type="spellEnd"/>
    </w:p>
    <w:p w:rsidR="0068058D" w:rsidRPr="00677933" w:rsidRDefault="0068058D" w:rsidP="00767C40">
      <w:pPr>
        <w:pStyle w:val="a3"/>
        <w:numPr>
          <w:ilvl w:val="0"/>
          <w:numId w:val="4"/>
        </w:numPr>
        <w:ind w:left="0" w:firstLine="720"/>
        <w:jc w:val="both"/>
      </w:pPr>
      <w:r>
        <w:t xml:space="preserve">Вручную вращайте маховое колесо (в направлении, обозначенном стрелкой на кожухе), чтобы перевести </w:t>
      </w:r>
      <w:proofErr w:type="spellStart"/>
      <w:r>
        <w:t>игловодитель</w:t>
      </w:r>
      <w:proofErr w:type="spellEnd"/>
      <w:r>
        <w:t xml:space="preserve"> в крайнее верхнее положение. Расстояние между верхней поверхностью обоих </w:t>
      </w:r>
      <w:proofErr w:type="spellStart"/>
      <w:r>
        <w:t>игловодителей</w:t>
      </w:r>
      <w:proofErr w:type="spellEnd"/>
      <w:r>
        <w:t xml:space="preserve"> и нижней поверхностью иглодержателя должно составлять 1,5 мм (см. рис. 2).</w:t>
      </w:r>
    </w:p>
    <w:p w:rsidR="00677933" w:rsidRPr="00677933" w:rsidRDefault="00677933" w:rsidP="00677933">
      <w:pPr>
        <w:pStyle w:val="a3"/>
        <w:jc w:val="both"/>
      </w:pPr>
    </w:p>
    <w:p w:rsidR="00677933" w:rsidRPr="004A52CE" w:rsidRDefault="00677933" w:rsidP="007B0FA1">
      <w:pPr>
        <w:pStyle w:val="a3"/>
        <w:ind w:left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0DAF0D" wp14:editId="2B016C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39545" cy="2190750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058D" w:rsidRDefault="00767C40" w:rsidP="00767C40">
      <w:pPr>
        <w:pStyle w:val="a3"/>
        <w:numPr>
          <w:ilvl w:val="0"/>
          <w:numId w:val="4"/>
        </w:numPr>
        <w:ind w:left="0" w:firstLine="720"/>
        <w:jc w:val="both"/>
      </w:pPr>
      <w:r>
        <w:t xml:space="preserve">Ослабьте винт крепления иглы на </w:t>
      </w:r>
      <w:proofErr w:type="spellStart"/>
      <w:r>
        <w:t>игловодителе</w:t>
      </w:r>
      <w:proofErr w:type="spellEnd"/>
      <w:r>
        <w:t>.</w:t>
      </w:r>
    </w:p>
    <w:p w:rsidR="00767C40" w:rsidRDefault="00767C40" w:rsidP="00767C40">
      <w:pPr>
        <w:pStyle w:val="a3"/>
        <w:numPr>
          <w:ilvl w:val="0"/>
          <w:numId w:val="4"/>
        </w:numPr>
        <w:ind w:left="0" w:firstLine="720"/>
        <w:jc w:val="both"/>
      </w:pPr>
      <w:r>
        <w:t>Зафиксируйте иглу в отверстии так, чтобы ее длинный желобок находился на передней стороне.</w:t>
      </w:r>
    </w:p>
    <w:p w:rsidR="00767C40" w:rsidRPr="00677933" w:rsidRDefault="00767C40" w:rsidP="00767C40">
      <w:pPr>
        <w:pStyle w:val="a3"/>
        <w:numPr>
          <w:ilvl w:val="0"/>
          <w:numId w:val="4"/>
        </w:numPr>
        <w:ind w:left="0" w:firstLine="720"/>
        <w:jc w:val="both"/>
      </w:pPr>
      <w:r>
        <w:t>Плотно затяните винт крепления иглы.</w:t>
      </w:r>
    </w:p>
    <w:p w:rsidR="00677933" w:rsidRPr="004A52CE" w:rsidRDefault="00677933" w:rsidP="00677933">
      <w:pPr>
        <w:jc w:val="both"/>
      </w:pPr>
    </w:p>
    <w:p w:rsidR="00767C40" w:rsidRDefault="00767C40" w:rsidP="00101DB5">
      <w:pPr>
        <w:pStyle w:val="a3"/>
        <w:numPr>
          <w:ilvl w:val="0"/>
          <w:numId w:val="3"/>
        </w:numPr>
        <w:ind w:left="0" w:firstLine="720"/>
        <w:jc w:val="both"/>
        <w:outlineLvl w:val="1"/>
        <w:rPr>
          <w:b/>
          <w:sz w:val="24"/>
        </w:rPr>
      </w:pPr>
      <w:bookmarkStart w:id="5" w:name="_Toc387348247"/>
      <w:r w:rsidRPr="00767C40">
        <w:rPr>
          <w:b/>
          <w:sz w:val="24"/>
        </w:rPr>
        <w:t xml:space="preserve">Заправка нити (рис. </w:t>
      </w:r>
      <w:r>
        <w:rPr>
          <w:b/>
          <w:sz w:val="24"/>
        </w:rPr>
        <w:t>3</w:t>
      </w:r>
      <w:r w:rsidRPr="00767C40">
        <w:rPr>
          <w:b/>
          <w:sz w:val="24"/>
        </w:rPr>
        <w:t>)</w:t>
      </w:r>
      <w:bookmarkEnd w:id="5"/>
    </w:p>
    <w:p w:rsidR="00101DB5" w:rsidRPr="00767C40" w:rsidRDefault="00101DB5" w:rsidP="00101DB5">
      <w:pPr>
        <w:pStyle w:val="a3"/>
        <w:jc w:val="both"/>
        <w:outlineLvl w:val="1"/>
        <w:rPr>
          <w:b/>
          <w:sz w:val="24"/>
        </w:rPr>
      </w:pPr>
    </w:p>
    <w:p w:rsidR="00677933" w:rsidRDefault="00677933" w:rsidP="00767C40">
      <w:pPr>
        <w:pStyle w:val="a3"/>
        <w:ind w:left="0" w:firstLine="720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BB91F6" wp14:editId="66DB857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8375" cy="2437130"/>
            <wp:effectExtent l="0" t="0" r="9525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C40" w:rsidRDefault="00767C40" w:rsidP="00767C40">
      <w:pPr>
        <w:pStyle w:val="a3"/>
        <w:ind w:left="0" w:firstLine="720"/>
        <w:jc w:val="both"/>
      </w:pPr>
      <w:r>
        <w:t xml:space="preserve">Вручную вращайте маховое колесо, чтобы перевести </w:t>
      </w:r>
      <w:proofErr w:type="spellStart"/>
      <w:r>
        <w:t>игловодитель</w:t>
      </w:r>
      <w:proofErr w:type="spellEnd"/>
      <w:r>
        <w:t xml:space="preserve"> в крайнее верхнее положение. Протяните нить через рычаг </w:t>
      </w:r>
      <w:proofErr w:type="spellStart"/>
      <w:r>
        <w:t>нитенаправителя</w:t>
      </w:r>
      <w:proofErr w:type="spellEnd"/>
      <w:r>
        <w:t xml:space="preserve"> (1), механизм </w:t>
      </w:r>
      <w:proofErr w:type="spellStart"/>
      <w:r>
        <w:t>нитенаправителя</w:t>
      </w:r>
      <w:proofErr w:type="spellEnd"/>
      <w:r>
        <w:t xml:space="preserve"> (2), </w:t>
      </w:r>
      <w:proofErr w:type="spellStart"/>
      <w:r>
        <w:t>нитенатяжитель</w:t>
      </w:r>
      <w:proofErr w:type="spellEnd"/>
      <w:r>
        <w:t xml:space="preserve"> (3), крючок </w:t>
      </w:r>
      <w:proofErr w:type="spellStart"/>
      <w:r>
        <w:t>нитенаправителя</w:t>
      </w:r>
      <w:proofErr w:type="spellEnd"/>
      <w:r>
        <w:t xml:space="preserve"> (4), маховик (5), скобу </w:t>
      </w:r>
      <w:proofErr w:type="spellStart"/>
      <w:r>
        <w:t>нитепритягивателя</w:t>
      </w:r>
      <w:proofErr w:type="spellEnd"/>
      <w:r>
        <w:t xml:space="preserve"> (6), гравированный крюк (7), отверстие иглодержателя (8), отверстие </w:t>
      </w:r>
      <w:proofErr w:type="spellStart"/>
      <w:r>
        <w:t>игловодителя</w:t>
      </w:r>
      <w:proofErr w:type="spellEnd"/>
      <w:r>
        <w:t xml:space="preserve"> (9) и игольное ушко (10).</w:t>
      </w:r>
    </w:p>
    <w:p w:rsidR="00767C40" w:rsidRPr="004A52CE" w:rsidRDefault="00767C40" w:rsidP="00767C40">
      <w:pPr>
        <w:pStyle w:val="a3"/>
        <w:ind w:left="0" w:firstLine="720"/>
        <w:jc w:val="both"/>
      </w:pPr>
    </w:p>
    <w:p w:rsidR="00677933" w:rsidRPr="004A52CE" w:rsidRDefault="00677933" w:rsidP="00767C40">
      <w:pPr>
        <w:pStyle w:val="a3"/>
        <w:ind w:left="0" w:firstLine="720"/>
        <w:jc w:val="both"/>
      </w:pPr>
    </w:p>
    <w:p w:rsidR="00677933" w:rsidRPr="004A52CE" w:rsidRDefault="00677933" w:rsidP="00767C40">
      <w:pPr>
        <w:pStyle w:val="a3"/>
        <w:ind w:left="0" w:firstLine="720"/>
        <w:jc w:val="both"/>
      </w:pPr>
    </w:p>
    <w:p w:rsidR="00677933" w:rsidRPr="004A52CE" w:rsidRDefault="00677933" w:rsidP="00767C40">
      <w:pPr>
        <w:pStyle w:val="a3"/>
        <w:ind w:left="0" w:firstLine="720"/>
        <w:jc w:val="both"/>
      </w:pPr>
    </w:p>
    <w:p w:rsidR="00677933" w:rsidRPr="004A52CE" w:rsidRDefault="00677933" w:rsidP="00767C40">
      <w:pPr>
        <w:pStyle w:val="a3"/>
        <w:ind w:left="0" w:firstLine="720"/>
        <w:jc w:val="both"/>
      </w:pPr>
    </w:p>
    <w:p w:rsidR="00767C40" w:rsidRPr="00EA7C65" w:rsidRDefault="00767C40" w:rsidP="00101DB5">
      <w:pPr>
        <w:pStyle w:val="a3"/>
        <w:numPr>
          <w:ilvl w:val="0"/>
          <w:numId w:val="3"/>
        </w:numPr>
        <w:ind w:left="0" w:firstLine="720"/>
        <w:jc w:val="both"/>
        <w:outlineLvl w:val="1"/>
        <w:rPr>
          <w:b/>
          <w:sz w:val="24"/>
        </w:rPr>
      </w:pPr>
      <w:bookmarkStart w:id="6" w:name="_Toc387348248"/>
      <w:r w:rsidRPr="00CE0C85">
        <w:rPr>
          <w:b/>
          <w:sz w:val="24"/>
        </w:rPr>
        <w:t xml:space="preserve">Регулировка </w:t>
      </w:r>
      <w:proofErr w:type="spellStart"/>
      <w:r w:rsidRPr="00CE0C85">
        <w:rPr>
          <w:b/>
          <w:sz w:val="24"/>
        </w:rPr>
        <w:t>нитенатяжения</w:t>
      </w:r>
      <w:proofErr w:type="spellEnd"/>
      <w:r w:rsidRPr="00CE0C85">
        <w:rPr>
          <w:b/>
          <w:sz w:val="24"/>
        </w:rPr>
        <w:t xml:space="preserve"> </w:t>
      </w:r>
      <w:r w:rsidR="00CE0C85" w:rsidRPr="00CE0C85">
        <w:rPr>
          <w:b/>
          <w:sz w:val="24"/>
        </w:rPr>
        <w:t>(рис. 4 и 5)</w:t>
      </w:r>
      <w:bookmarkEnd w:id="6"/>
    </w:p>
    <w:p w:rsidR="00EA7C65" w:rsidRDefault="00EA7C65" w:rsidP="00EA7C65">
      <w:pPr>
        <w:pStyle w:val="a3"/>
        <w:jc w:val="both"/>
        <w:rPr>
          <w:b/>
          <w:sz w:val="24"/>
        </w:rPr>
      </w:pPr>
    </w:p>
    <w:p w:rsidR="00EA7C65" w:rsidRDefault="00EA7C65" w:rsidP="00EA7C65">
      <w:pPr>
        <w:tabs>
          <w:tab w:val="left" w:pos="7035"/>
        </w:tabs>
        <w:rPr>
          <w:b/>
          <w:sz w:val="24"/>
        </w:rPr>
      </w:pPr>
      <w:r>
        <w:tab/>
      </w: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0E9C5D95" wp14:editId="1FBEE2D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86150" cy="23729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0C85" w:rsidRDefault="00CE0C85" w:rsidP="00CE0C85">
      <w:pPr>
        <w:pStyle w:val="a3"/>
        <w:numPr>
          <w:ilvl w:val="0"/>
          <w:numId w:val="5"/>
        </w:numPr>
        <w:ind w:left="0" w:firstLine="720"/>
        <w:jc w:val="both"/>
      </w:pPr>
      <w:r>
        <w:t xml:space="preserve">Вращайте винт 1 в направлении по часовой стрелке для усиления натяжения нити или в направлении против часовой стрелки для ослабления </w:t>
      </w:r>
      <w:proofErr w:type="spellStart"/>
      <w:r>
        <w:t>нитенатяжения</w:t>
      </w:r>
      <w:proofErr w:type="spellEnd"/>
      <w:r>
        <w:t>.</w:t>
      </w:r>
    </w:p>
    <w:p w:rsidR="00CE0C85" w:rsidRDefault="00CE0C85" w:rsidP="00CE0C85">
      <w:pPr>
        <w:pStyle w:val="a3"/>
        <w:numPr>
          <w:ilvl w:val="0"/>
          <w:numId w:val="5"/>
        </w:numPr>
        <w:ind w:left="0" w:firstLine="720"/>
        <w:jc w:val="both"/>
      </w:pPr>
      <w:r>
        <w:t xml:space="preserve">Ослабьте винт 2 и вращайте рукоятку 3 для регулировки хода пружины </w:t>
      </w:r>
      <w:proofErr w:type="spellStart"/>
      <w:r>
        <w:t>нитепритягивателя</w:t>
      </w:r>
      <w:proofErr w:type="spellEnd"/>
      <w:r>
        <w:t>.</w:t>
      </w:r>
    </w:p>
    <w:p w:rsidR="00CE0C85" w:rsidRDefault="00CE0C85" w:rsidP="00CE0C85">
      <w:pPr>
        <w:pStyle w:val="a3"/>
        <w:numPr>
          <w:ilvl w:val="0"/>
          <w:numId w:val="5"/>
        </w:numPr>
        <w:ind w:left="0" w:firstLine="720"/>
        <w:jc w:val="both"/>
      </w:pPr>
      <w:r>
        <w:t xml:space="preserve">Ослабьте установочную гайку диска </w:t>
      </w:r>
      <w:proofErr w:type="spellStart"/>
      <w:r>
        <w:t>нитепритягивателя</w:t>
      </w:r>
      <w:proofErr w:type="spellEnd"/>
      <w:r>
        <w:t xml:space="preserve"> на обратной стороне пластины регулировки </w:t>
      </w:r>
      <w:proofErr w:type="spellStart"/>
      <w:r>
        <w:t>нитенатяжения</w:t>
      </w:r>
      <w:proofErr w:type="spellEnd"/>
      <w:r>
        <w:t xml:space="preserve">. Вращайте механизм </w:t>
      </w:r>
      <w:proofErr w:type="spellStart"/>
      <w:r>
        <w:t>нитепритягивателя</w:t>
      </w:r>
      <w:proofErr w:type="spellEnd"/>
      <w:r>
        <w:t xml:space="preserve"> для регулировки давления скобы </w:t>
      </w:r>
      <w:proofErr w:type="spellStart"/>
      <w:r>
        <w:t>нитенаправителя</w:t>
      </w:r>
      <w:proofErr w:type="spellEnd"/>
      <w:r>
        <w:t>.</w:t>
      </w:r>
    </w:p>
    <w:p w:rsidR="00CE0C85" w:rsidRDefault="00CE0C85" w:rsidP="00CE0C85">
      <w:pPr>
        <w:pStyle w:val="a3"/>
        <w:ind w:left="1800"/>
        <w:jc w:val="both"/>
      </w:pPr>
    </w:p>
    <w:p w:rsidR="00CE0C85" w:rsidRPr="00CE0C85" w:rsidRDefault="00CE0C85" w:rsidP="00101DB5">
      <w:pPr>
        <w:pStyle w:val="a3"/>
        <w:numPr>
          <w:ilvl w:val="0"/>
          <w:numId w:val="3"/>
        </w:numPr>
        <w:ind w:left="0" w:firstLine="720"/>
        <w:jc w:val="both"/>
        <w:outlineLvl w:val="1"/>
        <w:rPr>
          <w:b/>
          <w:sz w:val="24"/>
        </w:rPr>
      </w:pPr>
      <w:bookmarkStart w:id="7" w:name="_Toc387348249"/>
      <w:r w:rsidRPr="00CE0C85">
        <w:rPr>
          <w:b/>
          <w:sz w:val="24"/>
        </w:rPr>
        <w:t>Регулировка натяжения нижней нити (рис. 5)</w:t>
      </w:r>
      <w:bookmarkEnd w:id="7"/>
    </w:p>
    <w:p w:rsidR="00CE0C85" w:rsidRDefault="00CE0C85" w:rsidP="00CE0C85">
      <w:pPr>
        <w:pStyle w:val="a3"/>
        <w:ind w:left="0" w:firstLine="720"/>
        <w:jc w:val="both"/>
      </w:pPr>
      <w:r>
        <w:t>Вращайте винт 1 в направлении по часовой стрелке для усиления натяжения нижней нити или, наоборот, в направлении против часовой стрелки для ослабления натяжения нижней нити.</w:t>
      </w:r>
    </w:p>
    <w:p w:rsidR="00CE0C85" w:rsidRDefault="00CE0C85" w:rsidP="00CE0C85">
      <w:pPr>
        <w:pStyle w:val="a3"/>
        <w:ind w:left="1440"/>
        <w:jc w:val="both"/>
      </w:pPr>
    </w:p>
    <w:p w:rsidR="00101DB5" w:rsidRDefault="00101DB5" w:rsidP="00CE0C85">
      <w:pPr>
        <w:pStyle w:val="a3"/>
        <w:ind w:left="1440"/>
        <w:jc w:val="both"/>
      </w:pPr>
    </w:p>
    <w:p w:rsidR="00101DB5" w:rsidRDefault="00101DB5" w:rsidP="00CE0C85">
      <w:pPr>
        <w:pStyle w:val="a3"/>
        <w:ind w:left="1440"/>
        <w:jc w:val="both"/>
      </w:pPr>
    </w:p>
    <w:p w:rsidR="00101DB5" w:rsidRDefault="00101DB5" w:rsidP="00CE0C85">
      <w:pPr>
        <w:pStyle w:val="a3"/>
        <w:ind w:left="1440"/>
        <w:jc w:val="both"/>
      </w:pPr>
    </w:p>
    <w:p w:rsidR="00101DB5" w:rsidRDefault="00101DB5" w:rsidP="00CE0C85">
      <w:pPr>
        <w:pStyle w:val="a3"/>
        <w:ind w:left="1440"/>
        <w:jc w:val="both"/>
      </w:pPr>
    </w:p>
    <w:p w:rsidR="00101DB5" w:rsidRDefault="00101DB5" w:rsidP="00CE0C85">
      <w:pPr>
        <w:pStyle w:val="a3"/>
        <w:ind w:left="1440"/>
        <w:jc w:val="both"/>
      </w:pPr>
    </w:p>
    <w:p w:rsidR="00101DB5" w:rsidRDefault="00101DB5" w:rsidP="00CE0C85">
      <w:pPr>
        <w:pStyle w:val="a3"/>
        <w:ind w:left="1440"/>
        <w:jc w:val="both"/>
      </w:pPr>
    </w:p>
    <w:p w:rsidR="00101DB5" w:rsidRDefault="00101DB5" w:rsidP="00CE0C85">
      <w:pPr>
        <w:pStyle w:val="a3"/>
        <w:ind w:left="1440"/>
        <w:jc w:val="both"/>
      </w:pPr>
    </w:p>
    <w:p w:rsidR="00CE0C85" w:rsidRPr="00EA7C65" w:rsidRDefault="00CE0C85" w:rsidP="00101DB5">
      <w:pPr>
        <w:pStyle w:val="a3"/>
        <w:numPr>
          <w:ilvl w:val="0"/>
          <w:numId w:val="3"/>
        </w:numPr>
        <w:ind w:left="0" w:firstLine="720"/>
        <w:jc w:val="both"/>
        <w:outlineLvl w:val="1"/>
        <w:rPr>
          <w:b/>
          <w:sz w:val="24"/>
        </w:rPr>
      </w:pPr>
      <w:bookmarkStart w:id="8" w:name="_Toc387348250"/>
      <w:r w:rsidRPr="00A0715B">
        <w:rPr>
          <w:b/>
          <w:sz w:val="24"/>
        </w:rPr>
        <w:lastRenderedPageBreak/>
        <w:t>Инструкция по работе с дисплеем (рис. 6)</w:t>
      </w:r>
      <w:bookmarkEnd w:id="8"/>
    </w:p>
    <w:p w:rsidR="00EA7C65" w:rsidRDefault="00EA7C65" w:rsidP="00EA7C65">
      <w:pPr>
        <w:pStyle w:val="a3"/>
        <w:jc w:val="both"/>
        <w:rPr>
          <w:b/>
          <w:sz w:val="24"/>
        </w:rPr>
      </w:pPr>
    </w:p>
    <w:p w:rsidR="00EA7C65" w:rsidRPr="00A0715B" w:rsidRDefault="00EA7C65" w:rsidP="00EA7C65">
      <w:pPr>
        <w:tabs>
          <w:tab w:val="left" w:pos="5655"/>
        </w:tabs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101C8D" wp14:editId="7A2449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6550" cy="16052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0C85" w:rsidRDefault="00CE0C85" w:rsidP="00101DB5">
      <w:pPr>
        <w:pStyle w:val="a3"/>
        <w:numPr>
          <w:ilvl w:val="0"/>
          <w:numId w:val="6"/>
        </w:numPr>
        <w:ind w:left="0" w:firstLine="720"/>
        <w:jc w:val="both"/>
        <w:outlineLvl w:val="2"/>
      </w:pPr>
      <w:bookmarkStart w:id="9" w:name="_Toc387348251"/>
      <w:r>
        <w:t>Описание функций кнопок</w:t>
      </w:r>
      <w:bookmarkEnd w:id="9"/>
    </w:p>
    <w:p w:rsidR="00CE0C85" w:rsidRDefault="00CE0C85" w:rsidP="00A0715B">
      <w:pPr>
        <w:pStyle w:val="a3"/>
        <w:numPr>
          <w:ilvl w:val="0"/>
          <w:numId w:val="7"/>
        </w:numPr>
        <w:ind w:left="0" w:firstLine="720"/>
        <w:jc w:val="both"/>
      </w:pPr>
      <w:r>
        <w:t xml:space="preserve">Экран дисплея  2. Функциональные кнопки  3. Регулировочная кнопка  4. Кнопка увеличения значения параметра  5. Кнопка уменьшения значения параметра  6. Кнопка выбора  7. Кнопка выбора  8. </w:t>
      </w:r>
      <w:r w:rsidR="00A0715B">
        <w:t xml:space="preserve">Кнопка отмены  9. Кнопка удаления  10. Номер программы шитья  11. Значение длины стежка  12. Образец строчки на </w:t>
      </w:r>
      <w:proofErr w:type="spellStart"/>
      <w:r w:rsidR="00A0715B">
        <w:t>одноигольной</w:t>
      </w:r>
      <w:proofErr w:type="spellEnd"/>
      <w:r w:rsidR="00A0715B">
        <w:t xml:space="preserve"> машине  13. Образец строчки на </w:t>
      </w:r>
      <w:proofErr w:type="spellStart"/>
      <w:r w:rsidR="00A0715B">
        <w:t>двухигольной</w:t>
      </w:r>
      <w:proofErr w:type="spellEnd"/>
      <w:r w:rsidR="00A0715B">
        <w:t xml:space="preserve"> машине </w:t>
      </w:r>
    </w:p>
    <w:p w:rsidR="00A0715B" w:rsidRDefault="00A0715B" w:rsidP="00A0715B">
      <w:pPr>
        <w:pStyle w:val="a3"/>
        <w:ind w:left="0" w:firstLine="720"/>
        <w:jc w:val="both"/>
      </w:pPr>
      <w:r>
        <w:t>Замечание: Перед нажатием любой из кнопок, во избежание поломки иглы, убедитесь, что игла поднята над игольной пластиной.</w:t>
      </w:r>
    </w:p>
    <w:p w:rsidR="00A0715B" w:rsidRDefault="00A0715B" w:rsidP="00101DB5">
      <w:pPr>
        <w:pStyle w:val="a3"/>
        <w:numPr>
          <w:ilvl w:val="0"/>
          <w:numId w:val="6"/>
        </w:numPr>
        <w:ind w:left="0" w:firstLine="720"/>
        <w:jc w:val="both"/>
        <w:outlineLvl w:val="2"/>
      </w:pPr>
      <w:bookmarkStart w:id="10" w:name="_Toc387348252"/>
      <w:r>
        <w:t>Изменение программы шитья и регулировка длины стежка</w:t>
      </w:r>
      <w:bookmarkEnd w:id="10"/>
    </w:p>
    <w:p w:rsidR="00A0715B" w:rsidRPr="00B21C82" w:rsidRDefault="00B21C82" w:rsidP="00D23647">
      <w:pPr>
        <w:pStyle w:val="a3"/>
        <w:ind w:left="0" w:firstLine="720"/>
        <w:jc w:val="both"/>
      </w:pPr>
      <w:r>
        <w:t xml:space="preserve">При нажатии кнопки </w:t>
      </w:r>
      <w:r>
        <w:rPr>
          <w:lang w:val="en-US"/>
        </w:rPr>
        <w:t>MODE</w:t>
      </w:r>
      <w:r w:rsidRPr="00B21C82">
        <w:t xml:space="preserve"> </w:t>
      </w:r>
      <w:r>
        <w:t xml:space="preserve">на экране дисплея замигают номер программы шитья и значение длины стежка, что означает, что данные параметры могут быть отрегулированы. Если на дисплее мигает значение, в регулировке которого нет необходимости, нажмите на кнопку 6 или 7. Выбрав нужный параметр, нажимайте на кнопку 4 для увеличения его значения или на кнопку 5 для уменьшения его значения, а затем нажмите кнопку </w:t>
      </w:r>
      <w:r>
        <w:rPr>
          <w:lang w:val="en-US"/>
        </w:rPr>
        <w:t>SET</w:t>
      </w:r>
      <w:r w:rsidRPr="00B21C82">
        <w:t xml:space="preserve"> </w:t>
      </w:r>
      <w:r>
        <w:t>для подтверждения выбранного значения.</w:t>
      </w:r>
    </w:p>
    <w:p w:rsidR="00CE0C85" w:rsidRDefault="00D23647" w:rsidP="007009CC">
      <w:pPr>
        <w:pStyle w:val="a3"/>
        <w:ind w:left="0" w:firstLine="720"/>
        <w:jc w:val="both"/>
      </w:pPr>
      <w:r>
        <w:t xml:space="preserve">Замечание: при длительной удерживании кнопки 4 или кнопки нажатой (более 1 секунды) значение параметра автоматически увеличится/ </w:t>
      </w:r>
      <w:proofErr w:type="gramStart"/>
      <w:r>
        <w:t>уменьшится</w:t>
      </w:r>
      <w:proofErr w:type="gramEnd"/>
      <w:r>
        <w:t xml:space="preserve">, что </w:t>
      </w:r>
      <w:r w:rsidR="007009CC">
        <w:t>будет являться напоминанием о необходимости выполнения регулировки.</w:t>
      </w:r>
    </w:p>
    <w:p w:rsidR="007009CC" w:rsidRDefault="007009CC" w:rsidP="00CE0C85">
      <w:pPr>
        <w:pStyle w:val="a3"/>
        <w:ind w:left="1440"/>
        <w:jc w:val="both"/>
      </w:pPr>
    </w:p>
    <w:p w:rsidR="007009CC" w:rsidRDefault="007009CC" w:rsidP="00101DB5">
      <w:pPr>
        <w:pStyle w:val="a3"/>
        <w:numPr>
          <w:ilvl w:val="0"/>
          <w:numId w:val="3"/>
        </w:numPr>
        <w:jc w:val="both"/>
        <w:outlineLvl w:val="1"/>
        <w:rPr>
          <w:b/>
          <w:sz w:val="24"/>
          <w:szCs w:val="24"/>
        </w:rPr>
      </w:pPr>
      <w:bookmarkStart w:id="11" w:name="_Toc387348253"/>
      <w:r w:rsidRPr="00EA7C65">
        <w:rPr>
          <w:b/>
          <w:sz w:val="24"/>
          <w:szCs w:val="24"/>
        </w:rPr>
        <w:t>Регулировка высоты подъема прижимной лапки (рис. 7)</w:t>
      </w:r>
      <w:bookmarkEnd w:id="11"/>
    </w:p>
    <w:p w:rsidR="00101DB5" w:rsidRDefault="00101DB5" w:rsidP="00101DB5">
      <w:pPr>
        <w:pStyle w:val="a3"/>
        <w:ind w:left="1440"/>
        <w:jc w:val="both"/>
        <w:outlineLvl w:val="1"/>
        <w:rPr>
          <w:b/>
          <w:sz w:val="24"/>
          <w:szCs w:val="24"/>
        </w:rPr>
      </w:pPr>
    </w:p>
    <w:p w:rsidR="007B0FA1" w:rsidRPr="00EA7C65" w:rsidRDefault="004A52CE" w:rsidP="004A52CE">
      <w:pPr>
        <w:pStyle w:val="a3"/>
        <w:ind w:left="0"/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D1187E6" wp14:editId="049768F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0750" cy="265239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9CC" w:rsidRPr="007B0FA1" w:rsidRDefault="007009CC" w:rsidP="007B0FA1">
      <w:pPr>
        <w:pStyle w:val="a3"/>
        <w:tabs>
          <w:tab w:val="left" w:pos="0"/>
        </w:tabs>
        <w:ind w:left="0"/>
        <w:jc w:val="both"/>
      </w:pPr>
    </w:p>
    <w:p w:rsidR="007B0FA1" w:rsidRDefault="00EA7C65" w:rsidP="007B0FA1">
      <w:pPr>
        <w:pStyle w:val="a3"/>
        <w:ind w:left="0" w:firstLine="709"/>
        <w:jc w:val="both"/>
      </w:pPr>
      <w:r>
        <w:t xml:space="preserve">Высота подъема прижимной лапки может быть отрегулирована </w:t>
      </w:r>
      <w:r w:rsidR="007B0FA1">
        <w:t xml:space="preserve">за счет вращения винта </w:t>
      </w:r>
      <w:r>
        <w:t xml:space="preserve">корпуса цилиндра 302. </w:t>
      </w:r>
      <w:r w:rsidR="007B0FA1">
        <w:t>Уменьшайте высоту подъема прижимной лапки, вращая винт в направлении по часовой стрелке и, наоборот, увеличивайте высоту подъема лапки, вращая винт в направлении против часовой стрелки.</w:t>
      </w:r>
    </w:p>
    <w:p w:rsidR="00EA7C65" w:rsidRPr="00EA7C65" w:rsidRDefault="007B0FA1" w:rsidP="007B0FA1">
      <w:pPr>
        <w:pStyle w:val="a3"/>
        <w:ind w:left="0" w:firstLine="709"/>
        <w:jc w:val="both"/>
      </w:pPr>
      <w:r>
        <w:t xml:space="preserve"> </w:t>
      </w:r>
    </w:p>
    <w:p w:rsidR="00EA7C65" w:rsidRDefault="00EA7C65" w:rsidP="007009CC">
      <w:pPr>
        <w:pStyle w:val="a3"/>
        <w:ind w:left="1440"/>
        <w:jc w:val="both"/>
      </w:pPr>
    </w:p>
    <w:p w:rsidR="007B0FA1" w:rsidRDefault="007B0FA1" w:rsidP="007009CC">
      <w:pPr>
        <w:pStyle w:val="a3"/>
        <w:ind w:left="1440"/>
        <w:jc w:val="both"/>
      </w:pPr>
    </w:p>
    <w:p w:rsidR="007B0FA1" w:rsidRDefault="007B0FA1" w:rsidP="007009CC">
      <w:pPr>
        <w:pStyle w:val="a3"/>
        <w:ind w:left="1440"/>
        <w:jc w:val="both"/>
      </w:pPr>
    </w:p>
    <w:p w:rsidR="007B0FA1" w:rsidRDefault="007B0FA1" w:rsidP="007009CC">
      <w:pPr>
        <w:pStyle w:val="a3"/>
        <w:ind w:left="1440"/>
        <w:jc w:val="both"/>
      </w:pPr>
    </w:p>
    <w:p w:rsidR="007B0FA1" w:rsidRPr="00C874A7" w:rsidRDefault="007B0FA1" w:rsidP="007009CC">
      <w:pPr>
        <w:pStyle w:val="a3"/>
        <w:ind w:left="1440"/>
        <w:jc w:val="both"/>
      </w:pPr>
    </w:p>
    <w:p w:rsidR="003D4E96" w:rsidRPr="00C874A7" w:rsidRDefault="003D4E96" w:rsidP="007009CC">
      <w:pPr>
        <w:pStyle w:val="a3"/>
        <w:ind w:left="1440"/>
        <w:jc w:val="both"/>
      </w:pPr>
    </w:p>
    <w:p w:rsidR="00101DB5" w:rsidRDefault="00101DB5" w:rsidP="007009CC">
      <w:pPr>
        <w:pStyle w:val="a3"/>
        <w:ind w:left="1440"/>
        <w:jc w:val="both"/>
      </w:pPr>
    </w:p>
    <w:p w:rsidR="00101DB5" w:rsidRDefault="00101DB5" w:rsidP="007009CC">
      <w:pPr>
        <w:pStyle w:val="a3"/>
        <w:ind w:left="1440"/>
        <w:jc w:val="both"/>
      </w:pPr>
    </w:p>
    <w:p w:rsidR="00101DB5" w:rsidRDefault="00101DB5" w:rsidP="007009CC">
      <w:pPr>
        <w:pStyle w:val="a3"/>
        <w:ind w:left="1440"/>
        <w:jc w:val="both"/>
      </w:pPr>
    </w:p>
    <w:p w:rsidR="007B0FA1" w:rsidRPr="000A6066" w:rsidRDefault="007B0FA1" w:rsidP="00101DB5">
      <w:pPr>
        <w:pStyle w:val="a3"/>
        <w:numPr>
          <w:ilvl w:val="0"/>
          <w:numId w:val="3"/>
        </w:numPr>
        <w:jc w:val="both"/>
        <w:outlineLvl w:val="1"/>
        <w:rPr>
          <w:b/>
          <w:sz w:val="24"/>
        </w:rPr>
      </w:pPr>
      <w:bookmarkStart w:id="12" w:name="_Toc387348254"/>
      <w:r w:rsidRPr="000A6066">
        <w:rPr>
          <w:b/>
          <w:sz w:val="24"/>
        </w:rPr>
        <w:lastRenderedPageBreak/>
        <w:t>Регулировка давления прижимной лапки (рис. 7)</w:t>
      </w:r>
      <w:bookmarkEnd w:id="12"/>
    </w:p>
    <w:p w:rsidR="000A6066" w:rsidRDefault="000A6066" w:rsidP="00CF17DF">
      <w:pPr>
        <w:pStyle w:val="a3"/>
        <w:ind w:left="0" w:firstLine="709"/>
        <w:jc w:val="both"/>
      </w:pPr>
    </w:p>
    <w:p w:rsidR="007B0FA1" w:rsidRDefault="007B0FA1" w:rsidP="00CF17DF">
      <w:pPr>
        <w:pStyle w:val="a3"/>
        <w:ind w:left="0" w:firstLine="709"/>
        <w:jc w:val="both"/>
      </w:pPr>
      <w:r>
        <w:t>Уровень давления прижимной лапки мож</w:t>
      </w:r>
      <w:r w:rsidR="00C46F6C">
        <w:t>ет быть отрегулирован за счет положения ведущей тяги прижимной лапки</w:t>
      </w:r>
      <w:r w:rsidR="00CF17DF">
        <w:t xml:space="preserve"> 308</w:t>
      </w:r>
      <w:r w:rsidR="00C46F6C">
        <w:t xml:space="preserve">. </w:t>
      </w:r>
      <w:r w:rsidR="00CF17DF">
        <w:t>Поднимайте тягу вверх для увеличения давления прижимной лапки или опускайте тягу вниз для уменьшения давления лапки.</w:t>
      </w:r>
    </w:p>
    <w:p w:rsidR="00CF17DF" w:rsidRDefault="00CF17DF" w:rsidP="00CF17DF">
      <w:pPr>
        <w:pStyle w:val="a3"/>
        <w:ind w:left="0" w:firstLine="709"/>
        <w:jc w:val="both"/>
      </w:pPr>
    </w:p>
    <w:p w:rsidR="00CF17DF" w:rsidRDefault="00CF17DF" w:rsidP="00101DB5">
      <w:pPr>
        <w:pStyle w:val="a3"/>
        <w:numPr>
          <w:ilvl w:val="0"/>
          <w:numId w:val="3"/>
        </w:numPr>
        <w:jc w:val="both"/>
        <w:outlineLvl w:val="1"/>
        <w:rPr>
          <w:b/>
          <w:sz w:val="24"/>
        </w:rPr>
      </w:pPr>
      <w:bookmarkStart w:id="13" w:name="_Toc387348255"/>
      <w:r w:rsidRPr="000A6066">
        <w:rPr>
          <w:b/>
          <w:sz w:val="24"/>
        </w:rPr>
        <w:t>Регулировка положения иглы при ос</w:t>
      </w:r>
      <w:r w:rsidR="00095F6E" w:rsidRPr="000A6066">
        <w:rPr>
          <w:b/>
          <w:sz w:val="24"/>
        </w:rPr>
        <w:t>тановке машины (рис. 8)</w:t>
      </w:r>
      <w:bookmarkEnd w:id="13"/>
    </w:p>
    <w:p w:rsidR="004A52CE" w:rsidRPr="000A6066" w:rsidRDefault="004A52CE" w:rsidP="004A52CE">
      <w:pPr>
        <w:pStyle w:val="a3"/>
        <w:ind w:left="1440"/>
        <w:jc w:val="both"/>
        <w:rPr>
          <w:b/>
          <w:sz w:val="24"/>
        </w:rPr>
      </w:pPr>
    </w:p>
    <w:p w:rsidR="0022529D" w:rsidRDefault="004A52CE" w:rsidP="004A52CE">
      <w:pPr>
        <w:pStyle w:val="a3"/>
        <w:ind w:left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FA34AA3" wp14:editId="767326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0750" cy="2239010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3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29D" w:rsidRDefault="0022529D" w:rsidP="0022529D">
      <w:pPr>
        <w:pStyle w:val="a3"/>
        <w:ind w:left="0" w:firstLine="709"/>
        <w:jc w:val="both"/>
      </w:pPr>
      <w:r>
        <w:t xml:space="preserve">Позиционер иглы контролирует положение </w:t>
      </w:r>
      <w:proofErr w:type="spellStart"/>
      <w:r>
        <w:t>игловодителя</w:t>
      </w:r>
      <w:proofErr w:type="spellEnd"/>
      <w:r>
        <w:t xml:space="preserve"> по завершении каждого цикла шитья. Для регулировки позиционера ослабьте два установочных винта на нем и меняйте положение позиционера и втулки так, чтобы по завершении каждого цикла шитья игла останавливалась в своем крайнем верхнем положении, облегчая тем самым </w:t>
      </w:r>
      <w:r w:rsidR="000A6066">
        <w:t>процесс размещения и извлечения материала.</w:t>
      </w:r>
      <w:r>
        <w:t xml:space="preserve"> </w:t>
      </w:r>
    </w:p>
    <w:p w:rsidR="000A6066" w:rsidRDefault="000A6066" w:rsidP="0022529D">
      <w:pPr>
        <w:pStyle w:val="a3"/>
        <w:ind w:left="0" w:firstLine="709"/>
        <w:jc w:val="both"/>
      </w:pPr>
    </w:p>
    <w:p w:rsidR="00B73D40" w:rsidRDefault="00B73D40" w:rsidP="0022529D">
      <w:pPr>
        <w:pStyle w:val="a3"/>
        <w:ind w:left="0" w:firstLine="709"/>
        <w:jc w:val="both"/>
      </w:pPr>
    </w:p>
    <w:p w:rsidR="00B73D40" w:rsidRDefault="00B73D40" w:rsidP="0022529D">
      <w:pPr>
        <w:pStyle w:val="a3"/>
        <w:ind w:left="0" w:firstLine="709"/>
        <w:jc w:val="both"/>
      </w:pPr>
    </w:p>
    <w:p w:rsidR="000A6066" w:rsidRPr="004A52CE" w:rsidRDefault="000A6066" w:rsidP="00101DB5">
      <w:pPr>
        <w:pStyle w:val="a3"/>
        <w:numPr>
          <w:ilvl w:val="0"/>
          <w:numId w:val="1"/>
        </w:numPr>
        <w:jc w:val="both"/>
        <w:outlineLvl w:val="0"/>
        <w:rPr>
          <w:b/>
          <w:sz w:val="28"/>
        </w:rPr>
      </w:pPr>
      <w:bookmarkStart w:id="14" w:name="_Toc387348256"/>
      <w:r w:rsidRPr="000A6066">
        <w:rPr>
          <w:b/>
          <w:sz w:val="28"/>
        </w:rPr>
        <w:t>Уход и сервисное обслуживание машины</w:t>
      </w:r>
      <w:bookmarkEnd w:id="14"/>
    </w:p>
    <w:p w:rsidR="000A6066" w:rsidRDefault="000A6066" w:rsidP="001B0AA4">
      <w:pPr>
        <w:pStyle w:val="a3"/>
        <w:ind w:left="0" w:firstLine="1080"/>
        <w:jc w:val="both"/>
      </w:pPr>
      <w:r>
        <w:t xml:space="preserve">Во время эксплуатации машины следите за чистотой прижимной лапки, челнока и посадочного места челночного устройства. Во время каждой смены шитья смазывайте машину </w:t>
      </w:r>
      <w:r w:rsidR="001B0AA4">
        <w:t>через</w:t>
      </w:r>
      <w:r>
        <w:t xml:space="preserve"> соответству</w:t>
      </w:r>
      <w:r w:rsidR="001B0AA4">
        <w:t>ющие</w:t>
      </w:r>
      <w:r>
        <w:t xml:space="preserve"> отверсти</w:t>
      </w:r>
      <w:r w:rsidR="001B0AA4">
        <w:t>я</w:t>
      </w:r>
      <w:r>
        <w:t xml:space="preserve"> для смазки. Отверстия </w:t>
      </w:r>
      <w:proofErr w:type="spellStart"/>
      <w:r>
        <w:t>игловодителей</w:t>
      </w:r>
      <w:proofErr w:type="spellEnd"/>
      <w:r>
        <w:t xml:space="preserve"> передней и задней иглы необходимо смазывать  еженедельно.</w:t>
      </w:r>
    </w:p>
    <w:p w:rsidR="000A6066" w:rsidRDefault="000A6066" w:rsidP="001B0AA4">
      <w:pPr>
        <w:pStyle w:val="a3"/>
        <w:ind w:left="0" w:firstLine="1080"/>
        <w:jc w:val="both"/>
      </w:pPr>
      <w:r>
        <w:t xml:space="preserve">Если машина запускается после длительного перерыва в эксплуатации, </w:t>
      </w:r>
      <w:r w:rsidR="001B0AA4">
        <w:t xml:space="preserve">то сначала необходимо </w:t>
      </w:r>
      <w:r>
        <w:t>полностью осмотре</w:t>
      </w:r>
      <w:r w:rsidR="001B0AA4">
        <w:t>ть</w:t>
      </w:r>
      <w:r>
        <w:t xml:space="preserve"> </w:t>
      </w:r>
      <w:r w:rsidR="001B0AA4">
        <w:t>ее</w:t>
      </w:r>
      <w:r>
        <w:t xml:space="preserve">, </w:t>
      </w:r>
      <w:r w:rsidR="001B0AA4">
        <w:t>смазать</w:t>
      </w:r>
      <w:r>
        <w:t xml:space="preserve"> и запустит</w:t>
      </w:r>
      <w:r w:rsidR="001B0AA4">
        <w:t>ь сначала</w:t>
      </w:r>
      <w:r>
        <w:t xml:space="preserve"> на низкой скорости. Удостоверившись в нормальном состоянии машины, </w:t>
      </w:r>
      <w:r w:rsidR="001B0AA4">
        <w:t>можно запускать</w:t>
      </w:r>
      <w:r>
        <w:t xml:space="preserve"> ее в дальнейшую эксплуатацию.</w:t>
      </w:r>
    </w:p>
    <w:p w:rsidR="004A52CE" w:rsidRDefault="004A52CE" w:rsidP="001B0AA4">
      <w:pPr>
        <w:pStyle w:val="a3"/>
        <w:ind w:left="0" w:firstLine="1080"/>
        <w:jc w:val="both"/>
      </w:pPr>
    </w:p>
    <w:p w:rsidR="00D60B82" w:rsidRPr="00180537" w:rsidRDefault="00D60B82" w:rsidP="00101DB5">
      <w:pPr>
        <w:pStyle w:val="a3"/>
        <w:numPr>
          <w:ilvl w:val="0"/>
          <w:numId w:val="1"/>
        </w:numPr>
        <w:jc w:val="both"/>
        <w:outlineLvl w:val="0"/>
        <w:rPr>
          <w:b/>
          <w:sz w:val="28"/>
        </w:rPr>
      </w:pPr>
      <w:bookmarkStart w:id="15" w:name="_Toc387348257"/>
      <w:r w:rsidRPr="00180537">
        <w:rPr>
          <w:b/>
          <w:sz w:val="28"/>
        </w:rPr>
        <w:t>Коды ошибок и проблемы, возникающие во время шитья</w:t>
      </w:r>
      <w:bookmarkEnd w:id="15"/>
    </w:p>
    <w:p w:rsidR="004A52CE" w:rsidRDefault="004A52CE" w:rsidP="004A52CE">
      <w:pPr>
        <w:pStyle w:val="a3"/>
        <w:ind w:left="108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392"/>
        <w:gridCol w:w="3696"/>
      </w:tblGrid>
      <w:tr w:rsidR="004A52CE" w:rsidTr="0098528E">
        <w:tc>
          <w:tcPr>
            <w:tcW w:w="2268" w:type="dxa"/>
          </w:tcPr>
          <w:p w:rsidR="004A52CE" w:rsidRDefault="004A52CE" w:rsidP="004A52CE">
            <w:pPr>
              <w:pStyle w:val="a3"/>
              <w:ind w:left="0"/>
              <w:jc w:val="both"/>
            </w:pPr>
            <w:r>
              <w:t>Отображение на дисплее</w:t>
            </w:r>
          </w:p>
        </w:tc>
        <w:tc>
          <w:tcPr>
            <w:tcW w:w="3392" w:type="dxa"/>
          </w:tcPr>
          <w:p w:rsidR="004A52CE" w:rsidRDefault="004A52CE" w:rsidP="004A52CE">
            <w:pPr>
              <w:pStyle w:val="a3"/>
              <w:ind w:left="0"/>
              <w:jc w:val="both"/>
            </w:pPr>
            <w:r>
              <w:t>Неисправность машины</w:t>
            </w:r>
          </w:p>
        </w:tc>
        <w:tc>
          <w:tcPr>
            <w:tcW w:w="3696" w:type="dxa"/>
          </w:tcPr>
          <w:p w:rsidR="004A52CE" w:rsidRDefault="004A52CE" w:rsidP="004A52CE">
            <w:pPr>
              <w:pStyle w:val="a3"/>
              <w:ind w:left="0"/>
              <w:jc w:val="both"/>
            </w:pPr>
            <w:r>
              <w:t>Метод исправления ошибки</w:t>
            </w:r>
          </w:p>
        </w:tc>
      </w:tr>
      <w:tr w:rsidR="004A52CE" w:rsidTr="0098528E">
        <w:tc>
          <w:tcPr>
            <w:tcW w:w="2268" w:type="dxa"/>
          </w:tcPr>
          <w:p w:rsidR="004A52CE" w:rsidRDefault="004A52CE" w:rsidP="004A52CE">
            <w:pPr>
              <w:pStyle w:val="a3"/>
              <w:ind w:left="0"/>
              <w:jc w:val="both"/>
            </w:pPr>
            <w:r>
              <w:t>Код ошибки 1</w:t>
            </w:r>
          </w:p>
        </w:tc>
        <w:tc>
          <w:tcPr>
            <w:tcW w:w="3392" w:type="dxa"/>
          </w:tcPr>
          <w:p w:rsidR="004A52CE" w:rsidRDefault="0098528E" w:rsidP="0098528E">
            <w:pPr>
              <w:pStyle w:val="a3"/>
              <w:ind w:left="0"/>
              <w:jc w:val="both"/>
            </w:pPr>
            <w:r>
              <w:t>Отсутствие</w:t>
            </w:r>
            <w:r w:rsidR="004A52CE">
              <w:t xml:space="preserve"> сигнала от главной платы на экран</w:t>
            </w:r>
          </w:p>
        </w:tc>
        <w:tc>
          <w:tcPr>
            <w:tcW w:w="3696" w:type="dxa"/>
          </w:tcPr>
          <w:p w:rsidR="004A52CE" w:rsidRDefault="004A52CE" w:rsidP="004A52CE">
            <w:pPr>
              <w:pStyle w:val="a3"/>
              <w:ind w:left="0"/>
              <w:jc w:val="both"/>
            </w:pPr>
            <w:r>
              <w:t>Проверьте правильность подсоединения проводов</w:t>
            </w:r>
          </w:p>
        </w:tc>
      </w:tr>
      <w:tr w:rsidR="004A52CE" w:rsidTr="0098528E">
        <w:tc>
          <w:tcPr>
            <w:tcW w:w="2268" w:type="dxa"/>
          </w:tcPr>
          <w:p w:rsidR="004A52CE" w:rsidRDefault="004A52CE" w:rsidP="004A52CE">
            <w:pPr>
              <w:pStyle w:val="a3"/>
              <w:ind w:left="0"/>
              <w:jc w:val="both"/>
            </w:pPr>
            <w:r>
              <w:t>Код ошибки 2</w:t>
            </w:r>
          </w:p>
        </w:tc>
        <w:tc>
          <w:tcPr>
            <w:tcW w:w="3392" w:type="dxa"/>
          </w:tcPr>
          <w:p w:rsidR="004A52CE" w:rsidRDefault="0098528E" w:rsidP="004A52CE">
            <w:pPr>
              <w:pStyle w:val="a3"/>
              <w:ind w:left="0"/>
              <w:jc w:val="both"/>
            </w:pPr>
            <w:r>
              <w:t>Повреждение переднего бесконтактного переключателя</w:t>
            </w:r>
          </w:p>
        </w:tc>
        <w:tc>
          <w:tcPr>
            <w:tcW w:w="3696" w:type="dxa"/>
          </w:tcPr>
          <w:p w:rsidR="004A52CE" w:rsidRDefault="0098528E" w:rsidP="0098528E">
            <w:pPr>
              <w:pStyle w:val="a3"/>
              <w:numPr>
                <w:ilvl w:val="0"/>
                <w:numId w:val="8"/>
              </w:numPr>
              <w:jc w:val="both"/>
            </w:pPr>
            <w:r>
              <w:t>Проверьте правильность подсоединения проводов</w:t>
            </w:r>
          </w:p>
          <w:p w:rsidR="0098528E" w:rsidRDefault="0098528E" w:rsidP="0098528E">
            <w:pPr>
              <w:pStyle w:val="a3"/>
              <w:numPr>
                <w:ilvl w:val="0"/>
                <w:numId w:val="8"/>
              </w:numPr>
              <w:jc w:val="both"/>
            </w:pPr>
            <w:r>
              <w:t>Замените бесконтактный переключатель</w:t>
            </w:r>
          </w:p>
        </w:tc>
      </w:tr>
      <w:tr w:rsidR="004A52CE" w:rsidTr="0098528E">
        <w:tc>
          <w:tcPr>
            <w:tcW w:w="2268" w:type="dxa"/>
          </w:tcPr>
          <w:p w:rsidR="004A52CE" w:rsidRDefault="004A52CE" w:rsidP="004A52CE">
            <w:pPr>
              <w:pStyle w:val="a3"/>
              <w:ind w:left="0"/>
              <w:jc w:val="both"/>
            </w:pPr>
            <w:r>
              <w:t>Код ошибки 3</w:t>
            </w:r>
          </w:p>
        </w:tc>
        <w:tc>
          <w:tcPr>
            <w:tcW w:w="3392" w:type="dxa"/>
          </w:tcPr>
          <w:p w:rsidR="004A52CE" w:rsidRDefault="0098528E" w:rsidP="0098528E">
            <w:pPr>
              <w:pStyle w:val="a3"/>
              <w:ind w:left="0"/>
              <w:jc w:val="both"/>
            </w:pPr>
            <w:r>
              <w:t>Повреждение заднего бесконтактного переключателя или отключение электроэнергии</w:t>
            </w:r>
          </w:p>
        </w:tc>
        <w:tc>
          <w:tcPr>
            <w:tcW w:w="3696" w:type="dxa"/>
          </w:tcPr>
          <w:p w:rsidR="004A52CE" w:rsidRDefault="0098528E" w:rsidP="0098528E">
            <w:pPr>
              <w:pStyle w:val="a3"/>
              <w:ind w:left="0"/>
              <w:jc w:val="both"/>
            </w:pPr>
            <w:r>
              <w:t>Тот же, что и при коде ошибки 2</w:t>
            </w:r>
          </w:p>
        </w:tc>
      </w:tr>
      <w:tr w:rsidR="004A52CE" w:rsidTr="0098528E">
        <w:tc>
          <w:tcPr>
            <w:tcW w:w="2268" w:type="dxa"/>
          </w:tcPr>
          <w:p w:rsidR="004A52CE" w:rsidRDefault="004A52CE" w:rsidP="004A52CE">
            <w:pPr>
              <w:pStyle w:val="a3"/>
              <w:ind w:left="0"/>
              <w:jc w:val="both"/>
            </w:pPr>
            <w:r>
              <w:t>Код ошибки 4</w:t>
            </w:r>
          </w:p>
        </w:tc>
        <w:tc>
          <w:tcPr>
            <w:tcW w:w="3392" w:type="dxa"/>
          </w:tcPr>
          <w:p w:rsidR="004A52CE" w:rsidRDefault="00180537" w:rsidP="004A52CE">
            <w:pPr>
              <w:pStyle w:val="a3"/>
              <w:ind w:left="0"/>
              <w:jc w:val="both"/>
            </w:pPr>
            <w:r>
              <w:t>Задний бесконтактный переключатель поврежден или не может быть найден при запуске машины</w:t>
            </w:r>
          </w:p>
        </w:tc>
        <w:tc>
          <w:tcPr>
            <w:tcW w:w="3696" w:type="dxa"/>
          </w:tcPr>
          <w:p w:rsidR="004A52CE" w:rsidRDefault="00180537" w:rsidP="00180537">
            <w:pPr>
              <w:pStyle w:val="a3"/>
              <w:numPr>
                <w:ilvl w:val="0"/>
                <w:numId w:val="9"/>
              </w:numPr>
              <w:jc w:val="both"/>
            </w:pPr>
            <w:r>
              <w:t>Отрегулируйте положение установочной пластины</w:t>
            </w:r>
          </w:p>
          <w:p w:rsidR="00180537" w:rsidRDefault="00180537" w:rsidP="00180537">
            <w:pPr>
              <w:pStyle w:val="a3"/>
              <w:numPr>
                <w:ilvl w:val="0"/>
                <w:numId w:val="9"/>
              </w:numPr>
              <w:jc w:val="both"/>
            </w:pPr>
            <w:r>
              <w:t>Замените бесконтактный переключатель</w:t>
            </w:r>
          </w:p>
        </w:tc>
      </w:tr>
      <w:tr w:rsidR="00180537" w:rsidTr="0098528E">
        <w:tc>
          <w:tcPr>
            <w:tcW w:w="2268" w:type="dxa"/>
          </w:tcPr>
          <w:p w:rsidR="00180537" w:rsidRDefault="00180537" w:rsidP="004A52CE">
            <w:pPr>
              <w:pStyle w:val="a3"/>
              <w:ind w:left="0"/>
              <w:jc w:val="both"/>
            </w:pPr>
            <w:r>
              <w:t>Код ошибки 5</w:t>
            </w:r>
          </w:p>
        </w:tc>
        <w:tc>
          <w:tcPr>
            <w:tcW w:w="3392" w:type="dxa"/>
          </w:tcPr>
          <w:p w:rsidR="00180537" w:rsidRDefault="00180537" w:rsidP="00AE134C">
            <w:pPr>
              <w:pStyle w:val="a3"/>
              <w:ind w:left="0"/>
              <w:jc w:val="both"/>
            </w:pPr>
            <w:r>
              <w:t xml:space="preserve">Передний бесконтактный </w:t>
            </w:r>
            <w:r>
              <w:lastRenderedPageBreak/>
              <w:t>переключатель поврежден или не может быть найден при запуске машины</w:t>
            </w:r>
          </w:p>
        </w:tc>
        <w:tc>
          <w:tcPr>
            <w:tcW w:w="3696" w:type="dxa"/>
          </w:tcPr>
          <w:p w:rsidR="00180537" w:rsidRDefault="00180537" w:rsidP="004A52CE">
            <w:pPr>
              <w:pStyle w:val="a3"/>
              <w:ind w:left="0"/>
              <w:jc w:val="both"/>
            </w:pPr>
            <w:r>
              <w:lastRenderedPageBreak/>
              <w:t>Тот же, что и при коде ошибки 4</w:t>
            </w:r>
          </w:p>
        </w:tc>
      </w:tr>
      <w:tr w:rsidR="00180537" w:rsidTr="0098528E">
        <w:tc>
          <w:tcPr>
            <w:tcW w:w="2268" w:type="dxa"/>
          </w:tcPr>
          <w:p w:rsidR="00180537" w:rsidRDefault="00180537" w:rsidP="004A52CE">
            <w:pPr>
              <w:pStyle w:val="a3"/>
              <w:ind w:left="0"/>
              <w:jc w:val="both"/>
            </w:pPr>
            <w:r>
              <w:lastRenderedPageBreak/>
              <w:t>Код ошибки 6</w:t>
            </w:r>
          </w:p>
        </w:tc>
        <w:tc>
          <w:tcPr>
            <w:tcW w:w="3392" w:type="dxa"/>
          </w:tcPr>
          <w:p w:rsidR="00180537" w:rsidRDefault="00180537" w:rsidP="00180537">
            <w:pPr>
              <w:pStyle w:val="a3"/>
              <w:ind w:left="0"/>
              <w:jc w:val="both"/>
            </w:pPr>
            <w:r>
              <w:t>Верхний бесконтактный переключатель поврежден или не может быть найден при запуске машины</w:t>
            </w:r>
          </w:p>
        </w:tc>
        <w:tc>
          <w:tcPr>
            <w:tcW w:w="3696" w:type="dxa"/>
          </w:tcPr>
          <w:p w:rsidR="00180537" w:rsidRDefault="00180537" w:rsidP="00AE134C">
            <w:pPr>
              <w:pStyle w:val="a3"/>
              <w:ind w:left="0"/>
              <w:jc w:val="both"/>
            </w:pPr>
            <w:r>
              <w:t>Тот же, что и при коде ошибки 4</w:t>
            </w:r>
          </w:p>
        </w:tc>
      </w:tr>
      <w:tr w:rsidR="00180537" w:rsidTr="0098528E">
        <w:tc>
          <w:tcPr>
            <w:tcW w:w="2268" w:type="dxa"/>
          </w:tcPr>
          <w:p w:rsidR="00180537" w:rsidRDefault="00180537" w:rsidP="004A52CE">
            <w:pPr>
              <w:pStyle w:val="a3"/>
              <w:ind w:left="0"/>
              <w:jc w:val="both"/>
            </w:pPr>
            <w:r>
              <w:t>Код ошибки 7</w:t>
            </w:r>
          </w:p>
        </w:tc>
        <w:tc>
          <w:tcPr>
            <w:tcW w:w="3392" w:type="dxa"/>
          </w:tcPr>
          <w:p w:rsidR="00180537" w:rsidRDefault="00180537" w:rsidP="004A52CE">
            <w:pPr>
              <w:pStyle w:val="a3"/>
              <w:ind w:left="0"/>
              <w:jc w:val="both"/>
            </w:pPr>
            <w:r>
              <w:t>Нижний бесконтактный переключатель поврежден или не может быть найден при запуске машины</w:t>
            </w:r>
          </w:p>
        </w:tc>
        <w:tc>
          <w:tcPr>
            <w:tcW w:w="3696" w:type="dxa"/>
          </w:tcPr>
          <w:p w:rsidR="00180537" w:rsidRDefault="00180537" w:rsidP="00AE134C">
            <w:pPr>
              <w:pStyle w:val="a3"/>
              <w:ind w:left="0"/>
              <w:jc w:val="both"/>
            </w:pPr>
            <w:r>
              <w:t>Тот же, что и при коде ошибки 4</w:t>
            </w:r>
          </w:p>
        </w:tc>
      </w:tr>
    </w:tbl>
    <w:p w:rsidR="004A52CE" w:rsidRPr="00D60B82" w:rsidRDefault="00180537" w:rsidP="00180537">
      <w:pPr>
        <w:pStyle w:val="a3"/>
        <w:ind w:left="0" w:firstLine="1080"/>
        <w:jc w:val="both"/>
      </w:pPr>
      <w:r>
        <w:t>Замечание: При появлении на экране дисплея кодов ошибок от 2-ого до 7-ого необходимо отключить электропитание и</w:t>
      </w:r>
      <w:r w:rsidR="00101DB5">
        <w:t>,</w:t>
      </w:r>
      <w:r>
        <w:t xml:space="preserve"> по истечении 15 секунд</w:t>
      </w:r>
      <w:r w:rsidR="00101DB5">
        <w:t>,</w:t>
      </w:r>
      <w:r>
        <w:t xml:space="preserve"> снова его включить. При повторном появлении на экране кода ошибки необходимо провести полный комплекс сервисного обслуживания машины.</w:t>
      </w:r>
    </w:p>
    <w:sectPr w:rsidR="004A52CE" w:rsidRPr="00D60B8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BF" w:rsidRDefault="00733DBF" w:rsidP="00101DB5">
      <w:pPr>
        <w:spacing w:after="0" w:line="240" w:lineRule="auto"/>
      </w:pPr>
      <w:r>
        <w:separator/>
      </w:r>
    </w:p>
  </w:endnote>
  <w:endnote w:type="continuationSeparator" w:id="0">
    <w:p w:rsidR="00733DBF" w:rsidRDefault="00733DBF" w:rsidP="001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B5" w:rsidRPr="00101DB5" w:rsidRDefault="00101DB5" w:rsidP="00101DB5">
    <w:pPr>
      <w:pStyle w:val="a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BF" w:rsidRDefault="00733DBF" w:rsidP="00101DB5">
      <w:pPr>
        <w:spacing w:after="0" w:line="240" w:lineRule="auto"/>
      </w:pPr>
      <w:r>
        <w:separator/>
      </w:r>
    </w:p>
  </w:footnote>
  <w:footnote w:type="continuationSeparator" w:id="0">
    <w:p w:rsidR="00733DBF" w:rsidRDefault="00733DBF" w:rsidP="0010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FEC"/>
    <w:multiLevelType w:val="hybridMultilevel"/>
    <w:tmpl w:val="6D8E4B3E"/>
    <w:lvl w:ilvl="0" w:tplc="0E74C9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D80864"/>
    <w:multiLevelType w:val="hybridMultilevel"/>
    <w:tmpl w:val="DB4EF782"/>
    <w:lvl w:ilvl="0" w:tplc="EBAA91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D51FD8"/>
    <w:multiLevelType w:val="hybridMultilevel"/>
    <w:tmpl w:val="3486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8439D"/>
    <w:multiLevelType w:val="hybridMultilevel"/>
    <w:tmpl w:val="B854DDB2"/>
    <w:lvl w:ilvl="0" w:tplc="AB16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31BDE"/>
    <w:multiLevelType w:val="hybridMultilevel"/>
    <w:tmpl w:val="FEC44D56"/>
    <w:lvl w:ilvl="0" w:tplc="9E1C140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3B1220"/>
    <w:multiLevelType w:val="hybridMultilevel"/>
    <w:tmpl w:val="5BCABCC0"/>
    <w:lvl w:ilvl="0" w:tplc="CA48D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7512B1"/>
    <w:multiLevelType w:val="hybridMultilevel"/>
    <w:tmpl w:val="66C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62E65"/>
    <w:multiLevelType w:val="hybridMultilevel"/>
    <w:tmpl w:val="58148FF4"/>
    <w:lvl w:ilvl="0" w:tplc="7A16108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6D440E"/>
    <w:multiLevelType w:val="hybridMultilevel"/>
    <w:tmpl w:val="67ACBEC6"/>
    <w:lvl w:ilvl="0" w:tplc="71C4E9D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AA"/>
    <w:rsid w:val="00095F6E"/>
    <w:rsid w:val="000A6066"/>
    <w:rsid w:val="000C14A1"/>
    <w:rsid w:val="000D7E9E"/>
    <w:rsid w:val="00101DB5"/>
    <w:rsid w:val="00111829"/>
    <w:rsid w:val="00180537"/>
    <w:rsid w:val="00190E61"/>
    <w:rsid w:val="001977A1"/>
    <w:rsid w:val="001B0AA4"/>
    <w:rsid w:val="001C3C7C"/>
    <w:rsid w:val="0021589A"/>
    <w:rsid w:val="0022529D"/>
    <w:rsid w:val="00327FDA"/>
    <w:rsid w:val="0035500D"/>
    <w:rsid w:val="00360DCB"/>
    <w:rsid w:val="00376652"/>
    <w:rsid w:val="003D4E96"/>
    <w:rsid w:val="00406D41"/>
    <w:rsid w:val="004229CB"/>
    <w:rsid w:val="00447B31"/>
    <w:rsid w:val="00490909"/>
    <w:rsid w:val="004A52CE"/>
    <w:rsid w:val="004D6445"/>
    <w:rsid w:val="004E5D70"/>
    <w:rsid w:val="00594667"/>
    <w:rsid w:val="005B3A80"/>
    <w:rsid w:val="005C2E01"/>
    <w:rsid w:val="005D7678"/>
    <w:rsid w:val="00677933"/>
    <w:rsid w:val="0068058D"/>
    <w:rsid w:val="007009CC"/>
    <w:rsid w:val="007022DA"/>
    <w:rsid w:val="00733DBF"/>
    <w:rsid w:val="007571E0"/>
    <w:rsid w:val="00767C40"/>
    <w:rsid w:val="0078159C"/>
    <w:rsid w:val="007956A5"/>
    <w:rsid w:val="007A2E71"/>
    <w:rsid w:val="007A4C5C"/>
    <w:rsid w:val="007B0FA1"/>
    <w:rsid w:val="00833940"/>
    <w:rsid w:val="0086370E"/>
    <w:rsid w:val="008B2A99"/>
    <w:rsid w:val="00927604"/>
    <w:rsid w:val="00927A77"/>
    <w:rsid w:val="0098528E"/>
    <w:rsid w:val="00986B0B"/>
    <w:rsid w:val="009C4284"/>
    <w:rsid w:val="009E22E2"/>
    <w:rsid w:val="009E5C1E"/>
    <w:rsid w:val="00A0715B"/>
    <w:rsid w:val="00A145D3"/>
    <w:rsid w:val="00AF58AA"/>
    <w:rsid w:val="00B21C82"/>
    <w:rsid w:val="00B73D40"/>
    <w:rsid w:val="00B8126B"/>
    <w:rsid w:val="00BD0DC9"/>
    <w:rsid w:val="00C46F6C"/>
    <w:rsid w:val="00C6003F"/>
    <w:rsid w:val="00C874A7"/>
    <w:rsid w:val="00CB343B"/>
    <w:rsid w:val="00CE0C85"/>
    <w:rsid w:val="00CF17DF"/>
    <w:rsid w:val="00D23647"/>
    <w:rsid w:val="00D360B7"/>
    <w:rsid w:val="00D57445"/>
    <w:rsid w:val="00D60B82"/>
    <w:rsid w:val="00D90658"/>
    <w:rsid w:val="00DB3DCA"/>
    <w:rsid w:val="00DE0400"/>
    <w:rsid w:val="00E17499"/>
    <w:rsid w:val="00EA7C65"/>
    <w:rsid w:val="00EB1B1B"/>
    <w:rsid w:val="00ED576B"/>
    <w:rsid w:val="00EE3C77"/>
    <w:rsid w:val="00F309D4"/>
    <w:rsid w:val="00F57CD5"/>
    <w:rsid w:val="00F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DB5"/>
  </w:style>
  <w:style w:type="paragraph" w:styleId="a9">
    <w:name w:val="footer"/>
    <w:basedOn w:val="a"/>
    <w:link w:val="aa"/>
    <w:uiPriority w:val="99"/>
    <w:unhideWhenUsed/>
    <w:rsid w:val="0010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B5"/>
  </w:style>
  <w:style w:type="paragraph" w:styleId="1">
    <w:name w:val="toc 1"/>
    <w:basedOn w:val="a"/>
    <w:next w:val="a"/>
    <w:autoRedefine/>
    <w:uiPriority w:val="39"/>
    <w:unhideWhenUsed/>
    <w:rsid w:val="00101DB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01DB5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101DB5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101DB5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1DB5"/>
  </w:style>
  <w:style w:type="paragraph" w:styleId="a9">
    <w:name w:val="footer"/>
    <w:basedOn w:val="a"/>
    <w:link w:val="aa"/>
    <w:uiPriority w:val="99"/>
    <w:unhideWhenUsed/>
    <w:rsid w:val="0010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B5"/>
  </w:style>
  <w:style w:type="paragraph" w:styleId="1">
    <w:name w:val="toc 1"/>
    <w:basedOn w:val="a"/>
    <w:next w:val="a"/>
    <w:autoRedefine/>
    <w:uiPriority w:val="39"/>
    <w:unhideWhenUsed/>
    <w:rsid w:val="00101DB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01DB5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101DB5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101DB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2E99-493E-4463-8315-1A1B742F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sasha</cp:lastModifiedBy>
  <cp:revision>15</cp:revision>
  <dcterms:created xsi:type="dcterms:W3CDTF">2014-04-16T18:35:00Z</dcterms:created>
  <dcterms:modified xsi:type="dcterms:W3CDTF">2018-02-13T08:15:00Z</dcterms:modified>
</cp:coreProperties>
</file>