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B2" w:rsidRDefault="003945BF">
      <w:pPr>
        <w:pStyle w:val="a3"/>
        <w:spacing w:before="77" w:line="241" w:lineRule="exact"/>
        <w:ind w:left="4840" w:firstLine="0"/>
      </w:pPr>
      <w:r>
        <w:rPr>
          <w:noProof/>
          <w:lang w:eastAsia="ru-RU" w:bidi="ar-SA"/>
        </w:rPr>
        <w:drawing>
          <wp:inline distT="0" distB="0" distL="0" distR="0">
            <wp:extent cx="130857" cy="1086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57" cy="10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>Правила техники безопасности</w:t>
      </w:r>
    </w:p>
    <w:p w:rsidR="00DF30B2" w:rsidRPr="003945BF" w:rsidRDefault="003945BF">
      <w:pPr>
        <w:pStyle w:val="a4"/>
        <w:numPr>
          <w:ilvl w:val="0"/>
          <w:numId w:val="8"/>
        </w:numPr>
        <w:tabs>
          <w:tab w:val="left" w:pos="1960"/>
          <w:tab w:val="left" w:pos="1961"/>
        </w:tabs>
        <w:ind w:right="1002" w:hanging="427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Пользователи должны полностью внимательно прочитать руководство по эксплуатации перед установкой или эксплуатацией.</w:t>
      </w:r>
    </w:p>
    <w:p w:rsidR="00DF30B2" w:rsidRPr="003945BF" w:rsidRDefault="003945BF">
      <w:pPr>
        <w:pStyle w:val="a4"/>
        <w:numPr>
          <w:ilvl w:val="0"/>
          <w:numId w:val="8"/>
        </w:numPr>
        <w:tabs>
          <w:tab w:val="left" w:pos="1902"/>
          <w:tab w:val="left" w:pos="1903"/>
        </w:tabs>
        <w:spacing w:line="240" w:lineRule="exact"/>
        <w:ind w:left="1902" w:hanging="360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Установка и предварительная эксплуатация изделия должны осуществляться хорошо обученными людьми.</w:t>
      </w:r>
    </w:p>
    <w:p w:rsidR="00DF30B2" w:rsidRPr="003945BF" w:rsidRDefault="003945BF">
      <w:pPr>
        <w:pStyle w:val="a4"/>
        <w:numPr>
          <w:ilvl w:val="0"/>
          <w:numId w:val="8"/>
        </w:numPr>
        <w:tabs>
          <w:tab w:val="left" w:pos="1902"/>
          <w:tab w:val="left" w:pos="1903"/>
          <w:tab w:val="left" w:pos="5431"/>
        </w:tabs>
        <w:ind w:right="1346"/>
        <w:rPr>
          <w:sz w:val="20"/>
          <w:szCs w:val="20"/>
        </w:rPr>
      </w:pPr>
      <w:r w:rsidRPr="003945BF">
        <w:rPr>
          <w:noProof/>
          <w:sz w:val="20"/>
          <w:szCs w:val="20"/>
          <w:lang w:eastAsia="ru-RU" w:bidi="ar-SA"/>
        </w:rPr>
        <w:drawing>
          <wp:anchor distT="0" distB="0" distL="0" distR="0" simplePos="0" relativeHeight="268412687" behindDoc="1" locked="0" layoutInCell="1" allowOverlap="1" wp14:anchorId="76BD259D" wp14:editId="5158DC70">
            <wp:simplePos x="0" y="0"/>
            <wp:positionH relativeFrom="page">
              <wp:posOffset>3372476</wp:posOffset>
            </wp:positionH>
            <wp:positionV relativeFrom="paragraph">
              <wp:posOffset>43823</wp:posOffset>
            </wp:positionV>
            <wp:extent cx="104744" cy="809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44" cy="8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5BF">
        <w:rPr>
          <w:color w:val="FF0000"/>
          <w:sz w:val="20"/>
          <w:szCs w:val="20"/>
        </w:rPr>
        <w:t xml:space="preserve">Все указания, отмеченные </w:t>
      </w:r>
      <w:r w:rsidRPr="003945BF">
        <w:rPr>
          <w:color w:val="FF0000"/>
          <w:sz w:val="20"/>
          <w:szCs w:val="20"/>
        </w:rPr>
        <w:tab/>
        <w:t>, должны соблюдаться или выполняться, в противном случае возможны травмы.</w:t>
      </w:r>
    </w:p>
    <w:p w:rsidR="00DF30B2" w:rsidRPr="003945BF" w:rsidRDefault="003945BF">
      <w:pPr>
        <w:pStyle w:val="a4"/>
        <w:numPr>
          <w:ilvl w:val="0"/>
          <w:numId w:val="8"/>
        </w:numPr>
        <w:tabs>
          <w:tab w:val="left" w:pos="1902"/>
          <w:tab w:val="left" w:pos="1903"/>
        </w:tabs>
        <w:ind w:left="1929" w:right="1242" w:hanging="387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Для обеспечения безупречной работы и безопасности запрещается использовать для подключения питания удлинительный кабель с несколькими розетками.</w:t>
      </w:r>
    </w:p>
    <w:p w:rsidR="00DF30B2" w:rsidRPr="003945BF" w:rsidRDefault="003945BF">
      <w:pPr>
        <w:pStyle w:val="a4"/>
        <w:numPr>
          <w:ilvl w:val="0"/>
          <w:numId w:val="8"/>
        </w:numPr>
        <w:tabs>
          <w:tab w:val="left" w:pos="1903"/>
        </w:tabs>
        <w:ind w:left="1902" w:right="1000" w:hanging="360"/>
        <w:jc w:val="both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При подключении шнуров питания к источникам питания необходимо убедиться, что напряжение питания ниже 250</w:t>
      </w:r>
      <w:proofErr w:type="gramStart"/>
      <w:r w:rsidRPr="003945BF">
        <w:rPr>
          <w:color w:val="FF0000"/>
          <w:sz w:val="20"/>
          <w:szCs w:val="20"/>
        </w:rPr>
        <w:t xml:space="preserve"> В</w:t>
      </w:r>
      <w:proofErr w:type="gramEnd"/>
      <w:r w:rsidRPr="003945BF">
        <w:rPr>
          <w:color w:val="FF0000"/>
          <w:sz w:val="20"/>
          <w:szCs w:val="20"/>
        </w:rPr>
        <w:t xml:space="preserve"> переменного тока и соответствует номинальному напряжению, указанному на заводской табличке двигателя.</w:t>
      </w:r>
    </w:p>
    <w:p w:rsidR="00DF30B2" w:rsidRPr="003945BF" w:rsidRDefault="003945BF">
      <w:pPr>
        <w:pStyle w:val="a3"/>
        <w:spacing w:before="12" w:line="235" w:lineRule="auto"/>
        <w:ind w:left="2277" w:right="986" w:hanging="426"/>
        <w:rPr>
          <w:sz w:val="20"/>
          <w:szCs w:val="20"/>
        </w:rPr>
      </w:pPr>
      <w:r w:rsidRPr="003945BF">
        <w:rPr>
          <w:noProof/>
          <w:sz w:val="20"/>
          <w:szCs w:val="20"/>
          <w:lang w:eastAsia="ru-RU" w:bidi="ar-SA"/>
        </w:rPr>
        <w:drawing>
          <wp:inline distT="0" distB="0" distL="0" distR="0" wp14:anchorId="590D9DD0" wp14:editId="7A6C0854">
            <wp:extent cx="146400" cy="11571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00" cy="11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45BF">
        <w:rPr>
          <w:sz w:val="20"/>
          <w:szCs w:val="20"/>
        </w:rPr>
        <w:t xml:space="preserve">   </w:t>
      </w:r>
      <w:r w:rsidRPr="003945BF">
        <w:rPr>
          <w:color w:val="FF0000"/>
          <w:sz w:val="20"/>
          <w:szCs w:val="20"/>
        </w:rPr>
        <w:t>※ Внимание! Если блок управления работает от сети переменного тока 220</w:t>
      </w:r>
      <w:proofErr w:type="gramStart"/>
      <w:r w:rsidRPr="003945BF">
        <w:rPr>
          <w:color w:val="FF0000"/>
          <w:sz w:val="20"/>
          <w:szCs w:val="20"/>
        </w:rPr>
        <w:t xml:space="preserve"> В</w:t>
      </w:r>
      <w:proofErr w:type="gramEnd"/>
      <w:r w:rsidRPr="003945BF">
        <w:rPr>
          <w:color w:val="FF0000"/>
          <w:sz w:val="20"/>
          <w:szCs w:val="20"/>
        </w:rPr>
        <w:t>, не подключайте блок управления к розетке переменного тока 380 В. В противном случае возникнет ошибка, и двигатель не будет работать. Если это</w:t>
      </w:r>
    </w:p>
    <w:p w:rsidR="00DF30B2" w:rsidRPr="003945BF" w:rsidRDefault="003945BF">
      <w:pPr>
        <w:pStyle w:val="a3"/>
        <w:spacing w:before="2"/>
        <w:ind w:left="1965" w:firstLine="0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произойдет, немедленно выключите питание и проверьте напряжение питания.</w:t>
      </w:r>
    </w:p>
    <w:p w:rsidR="00DF30B2" w:rsidRPr="003945BF" w:rsidRDefault="003945BF">
      <w:pPr>
        <w:pStyle w:val="a4"/>
        <w:numPr>
          <w:ilvl w:val="0"/>
          <w:numId w:val="8"/>
        </w:numPr>
        <w:tabs>
          <w:tab w:val="left" w:pos="1902"/>
          <w:tab w:val="left" w:pos="1903"/>
        </w:tabs>
        <w:spacing w:before="8" w:line="237" w:lineRule="auto"/>
        <w:ind w:left="1902" w:right="1035" w:hanging="360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Не работайте под прямыми солнечными лучами, на открытом воздухе и при температуре в помещении выше 45°C или ниже 5°C.</w:t>
      </w:r>
    </w:p>
    <w:p w:rsidR="00DF30B2" w:rsidRPr="003945BF" w:rsidRDefault="003945BF">
      <w:pPr>
        <w:pStyle w:val="a4"/>
        <w:numPr>
          <w:ilvl w:val="0"/>
          <w:numId w:val="8"/>
        </w:numPr>
        <w:tabs>
          <w:tab w:val="left" w:pos="1902"/>
          <w:tab w:val="left" w:pos="1903"/>
        </w:tabs>
        <w:spacing w:before="1"/>
        <w:ind w:left="1902" w:right="995" w:hanging="360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Избегайте работы рядом с обогревателем в зоне росы или при влажности ниже 30% или выше 95%.</w:t>
      </w:r>
    </w:p>
    <w:p w:rsidR="00DF30B2" w:rsidRPr="003945BF" w:rsidRDefault="003945BF">
      <w:pPr>
        <w:pStyle w:val="a4"/>
        <w:numPr>
          <w:ilvl w:val="0"/>
          <w:numId w:val="8"/>
        </w:numPr>
        <w:tabs>
          <w:tab w:val="left" w:pos="1902"/>
          <w:tab w:val="left" w:pos="1903"/>
        </w:tabs>
        <w:spacing w:before="7" w:line="266" w:lineRule="exact"/>
        <w:ind w:left="1902" w:hanging="360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Не работайте в местах, где много пыли, коррозийных веществ или летучих газов.</w:t>
      </w:r>
    </w:p>
    <w:p w:rsidR="00DF30B2" w:rsidRPr="003945BF" w:rsidRDefault="003945BF">
      <w:pPr>
        <w:pStyle w:val="a4"/>
        <w:numPr>
          <w:ilvl w:val="0"/>
          <w:numId w:val="8"/>
        </w:numPr>
        <w:tabs>
          <w:tab w:val="left" w:pos="1902"/>
          <w:tab w:val="left" w:pos="1903"/>
        </w:tabs>
        <w:spacing w:line="239" w:lineRule="exact"/>
        <w:ind w:left="1902" w:hanging="360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Избегайте воздействия на шнур питания тяжелых предметов или чрезмерных усилий, а также перегибания.</w:t>
      </w:r>
    </w:p>
    <w:p w:rsidR="00DF30B2" w:rsidRPr="003945BF" w:rsidRDefault="003945BF">
      <w:pPr>
        <w:pStyle w:val="a4"/>
        <w:numPr>
          <w:ilvl w:val="0"/>
          <w:numId w:val="8"/>
        </w:numPr>
        <w:tabs>
          <w:tab w:val="left" w:pos="1903"/>
        </w:tabs>
        <w:spacing w:before="1"/>
        <w:ind w:left="1902" w:right="998" w:hanging="360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Заземляющий провод кабеля питания должен быть соединен с заземлением системы производственного предприятия с помощью проводников и клемм соответствующего размера. Это соединение должно быть постоянно подключено.</w:t>
      </w:r>
    </w:p>
    <w:p w:rsidR="00DF30B2" w:rsidRPr="003945BF" w:rsidRDefault="003945BF">
      <w:pPr>
        <w:pStyle w:val="a4"/>
        <w:numPr>
          <w:ilvl w:val="0"/>
          <w:numId w:val="8"/>
        </w:numPr>
        <w:tabs>
          <w:tab w:val="left" w:pos="1903"/>
        </w:tabs>
        <w:spacing w:line="241" w:lineRule="exact"/>
        <w:ind w:left="1902" w:hanging="360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Все движущиеся части должны быть защищены от внешних воздействий с помощью предусмотренных деталей.</w:t>
      </w:r>
    </w:p>
    <w:p w:rsidR="00DF30B2" w:rsidRPr="003945BF" w:rsidRDefault="003945BF">
      <w:pPr>
        <w:pStyle w:val="a4"/>
        <w:numPr>
          <w:ilvl w:val="0"/>
          <w:numId w:val="8"/>
        </w:numPr>
        <w:tabs>
          <w:tab w:val="left" w:pos="1903"/>
        </w:tabs>
        <w:spacing w:before="1"/>
        <w:ind w:left="1902" w:right="994" w:hanging="360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При первом включении швейной машины работайте на низкой скорости и проверьте правильность направления вращения.</w:t>
      </w:r>
    </w:p>
    <w:p w:rsidR="00DF30B2" w:rsidRPr="003945BF" w:rsidRDefault="003945BF">
      <w:pPr>
        <w:pStyle w:val="a4"/>
        <w:numPr>
          <w:ilvl w:val="0"/>
          <w:numId w:val="8"/>
        </w:numPr>
        <w:tabs>
          <w:tab w:val="left" w:pos="1903"/>
        </w:tabs>
        <w:spacing w:before="7" w:line="266" w:lineRule="exact"/>
        <w:ind w:left="1902" w:hanging="360"/>
        <w:rPr>
          <w:rFonts w:ascii="SimSun" w:eastAsia="SimSun"/>
          <w:sz w:val="20"/>
          <w:szCs w:val="20"/>
        </w:rPr>
      </w:pPr>
      <w:r w:rsidRPr="003945BF">
        <w:rPr>
          <w:color w:val="FF0000"/>
          <w:sz w:val="20"/>
          <w:szCs w:val="20"/>
        </w:rPr>
        <w:t>Выключите питание перед следующими работами:</w:t>
      </w:r>
    </w:p>
    <w:p w:rsidR="00DF30B2" w:rsidRPr="003945BF" w:rsidRDefault="003945BF">
      <w:pPr>
        <w:pStyle w:val="a4"/>
        <w:numPr>
          <w:ilvl w:val="1"/>
          <w:numId w:val="8"/>
        </w:numPr>
        <w:tabs>
          <w:tab w:val="left" w:pos="2182"/>
        </w:tabs>
        <w:spacing w:line="239" w:lineRule="exact"/>
        <w:ind w:hanging="216"/>
        <w:jc w:val="both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Подключение или отключение любых разъемов на блоке управления или двигателе.</w:t>
      </w:r>
    </w:p>
    <w:p w:rsidR="00DF30B2" w:rsidRPr="003945BF" w:rsidRDefault="003945BF">
      <w:pPr>
        <w:pStyle w:val="a4"/>
        <w:numPr>
          <w:ilvl w:val="1"/>
          <w:numId w:val="8"/>
        </w:numPr>
        <w:tabs>
          <w:tab w:val="left" w:pos="2189"/>
        </w:tabs>
        <w:spacing w:before="1"/>
        <w:ind w:left="2188" w:hanging="223"/>
        <w:jc w:val="both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Вдевание нити в иглу.</w:t>
      </w:r>
    </w:p>
    <w:p w:rsidR="00DF30B2" w:rsidRPr="003945BF" w:rsidRDefault="003945BF">
      <w:pPr>
        <w:pStyle w:val="a4"/>
        <w:numPr>
          <w:ilvl w:val="1"/>
          <w:numId w:val="8"/>
        </w:numPr>
        <w:tabs>
          <w:tab w:val="left" w:pos="2182"/>
        </w:tabs>
        <w:spacing w:before="2" w:line="241" w:lineRule="exact"/>
        <w:ind w:hanging="216"/>
        <w:jc w:val="both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Поднятие головки машины.</w:t>
      </w:r>
    </w:p>
    <w:p w:rsidR="00DF30B2" w:rsidRPr="003945BF" w:rsidRDefault="003945BF">
      <w:pPr>
        <w:pStyle w:val="a4"/>
        <w:numPr>
          <w:ilvl w:val="1"/>
          <w:numId w:val="8"/>
        </w:numPr>
        <w:tabs>
          <w:tab w:val="left" w:pos="2194"/>
        </w:tabs>
        <w:spacing w:line="241" w:lineRule="exact"/>
        <w:ind w:left="2193" w:hanging="228"/>
        <w:jc w:val="both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Ремонт или механическая регулировка.</w:t>
      </w:r>
    </w:p>
    <w:p w:rsidR="00DF30B2" w:rsidRPr="003945BF" w:rsidRDefault="003945BF">
      <w:pPr>
        <w:pStyle w:val="a4"/>
        <w:numPr>
          <w:ilvl w:val="1"/>
          <w:numId w:val="8"/>
        </w:numPr>
        <w:tabs>
          <w:tab w:val="left" w:pos="2182"/>
        </w:tabs>
        <w:ind w:hanging="216"/>
        <w:jc w:val="both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Машина на холостом ходу.</w:t>
      </w:r>
    </w:p>
    <w:p w:rsidR="00DF30B2" w:rsidRPr="003945BF" w:rsidRDefault="003945BF">
      <w:pPr>
        <w:pStyle w:val="a4"/>
        <w:numPr>
          <w:ilvl w:val="0"/>
          <w:numId w:val="8"/>
        </w:numPr>
        <w:tabs>
          <w:tab w:val="left" w:pos="1982"/>
        </w:tabs>
        <w:spacing w:before="13" w:line="235" w:lineRule="auto"/>
        <w:ind w:right="993" w:hanging="425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Ремонт и техническое обслуживание высокого уровня должны выполняться только техниками-электронщиками, имеющими соответствующую подготовку.</w:t>
      </w:r>
    </w:p>
    <w:p w:rsidR="00DF30B2" w:rsidRPr="003945BF" w:rsidRDefault="003945BF">
      <w:pPr>
        <w:pStyle w:val="a4"/>
        <w:numPr>
          <w:ilvl w:val="0"/>
          <w:numId w:val="7"/>
        </w:numPr>
        <w:tabs>
          <w:tab w:val="left" w:pos="1903"/>
        </w:tabs>
        <w:spacing w:before="2" w:line="241" w:lineRule="exact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 xml:space="preserve">Все запасные части для ремонта </w:t>
      </w:r>
      <w:proofErr w:type="gramStart"/>
      <w:r w:rsidRPr="003945BF">
        <w:rPr>
          <w:color w:val="FF0000"/>
          <w:sz w:val="20"/>
          <w:szCs w:val="20"/>
        </w:rPr>
        <w:t xml:space="preserve">должны </w:t>
      </w:r>
      <w:proofErr w:type="spellStart"/>
      <w:r w:rsidRPr="003945BF">
        <w:rPr>
          <w:color w:val="FF0000"/>
          <w:sz w:val="20"/>
          <w:szCs w:val="20"/>
        </w:rPr>
        <w:t>юыть</w:t>
      </w:r>
      <w:proofErr w:type="spellEnd"/>
      <w:r w:rsidRPr="003945BF">
        <w:rPr>
          <w:color w:val="FF0000"/>
          <w:sz w:val="20"/>
          <w:szCs w:val="20"/>
        </w:rPr>
        <w:t xml:space="preserve"> предоставлены</w:t>
      </w:r>
      <w:proofErr w:type="gramEnd"/>
      <w:r w:rsidRPr="003945BF">
        <w:rPr>
          <w:color w:val="FF0000"/>
          <w:sz w:val="20"/>
          <w:szCs w:val="20"/>
        </w:rPr>
        <w:t xml:space="preserve"> или одобрены производителем.</w:t>
      </w:r>
    </w:p>
    <w:p w:rsidR="00DF30B2" w:rsidRPr="003945BF" w:rsidRDefault="003945BF">
      <w:pPr>
        <w:pStyle w:val="a4"/>
        <w:numPr>
          <w:ilvl w:val="0"/>
          <w:numId w:val="7"/>
        </w:numPr>
        <w:tabs>
          <w:tab w:val="left" w:pos="1903"/>
        </w:tabs>
        <w:ind w:left="1540" w:right="4253" w:firstLine="2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Не бейте по изделию какими-либо предметами или чрезмерно сильно. Гарантийный срок</w:t>
      </w:r>
    </w:p>
    <w:p w:rsidR="00DF30B2" w:rsidRPr="003945BF" w:rsidRDefault="003945BF">
      <w:pPr>
        <w:pStyle w:val="a3"/>
        <w:ind w:left="1962" w:right="997" w:firstLine="2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 xml:space="preserve">Гарантийный срок на данное изделие составляет 1 год с момента покупки или в течение 2 лет </w:t>
      </w:r>
      <w:proofErr w:type="gramStart"/>
      <w:r w:rsidRPr="003945BF">
        <w:rPr>
          <w:color w:val="FF0000"/>
          <w:sz w:val="20"/>
          <w:szCs w:val="20"/>
        </w:rPr>
        <w:t>с даты выпуска</w:t>
      </w:r>
      <w:proofErr w:type="gramEnd"/>
      <w:r w:rsidRPr="003945BF">
        <w:rPr>
          <w:color w:val="FF0000"/>
          <w:sz w:val="20"/>
          <w:szCs w:val="20"/>
        </w:rPr>
        <w:t xml:space="preserve"> с завода-изготовителя.</w:t>
      </w:r>
    </w:p>
    <w:p w:rsidR="00DF30B2" w:rsidRPr="003945BF" w:rsidRDefault="003945BF">
      <w:pPr>
        <w:pStyle w:val="a3"/>
        <w:spacing w:line="241" w:lineRule="exact"/>
        <w:ind w:left="1540" w:firstLine="0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Детали гарантии.</w:t>
      </w:r>
    </w:p>
    <w:p w:rsidR="00DF30B2" w:rsidRPr="003945BF" w:rsidRDefault="003945BF">
      <w:pPr>
        <w:pStyle w:val="a3"/>
        <w:ind w:left="1962" w:right="996" w:firstLine="2"/>
        <w:jc w:val="both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Любая неисправность, обнаруженная в течение гарантийного срока при нормальной эксплуатации, будет отремонтирована бесплатно. Однако, даже в течение гарантийного срока, в следующих случаях будет взиматься плата за техническое обслуживание:</w:t>
      </w:r>
    </w:p>
    <w:p w:rsidR="00DF30B2" w:rsidRPr="003945BF" w:rsidRDefault="003945BF">
      <w:pPr>
        <w:pStyle w:val="a4"/>
        <w:numPr>
          <w:ilvl w:val="0"/>
          <w:numId w:val="6"/>
        </w:numPr>
        <w:tabs>
          <w:tab w:val="left" w:pos="1901"/>
        </w:tabs>
        <w:ind w:right="998"/>
        <w:jc w:val="both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Ненадлежащее использование, включая: неправильное подключение высокого напряжения, неправильное применение, разборка, ремонт, модификация некомпетентным персоналом, или эксплуатация без соблюдения мер предосторожности, или эксплуатация вне диапазона технических характеристик, или введение в изделие других предметов или жидкостей.</w:t>
      </w:r>
    </w:p>
    <w:p w:rsidR="00DF30B2" w:rsidRPr="003945BF" w:rsidRDefault="003945BF">
      <w:pPr>
        <w:pStyle w:val="a4"/>
        <w:numPr>
          <w:ilvl w:val="0"/>
          <w:numId w:val="6"/>
        </w:numPr>
        <w:tabs>
          <w:tab w:val="left" w:pos="1900"/>
          <w:tab w:val="left" w:pos="1901"/>
        </w:tabs>
        <w:spacing w:before="1"/>
        <w:ind w:left="1962" w:right="1000" w:hanging="422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Повреждение в результате пожара, землетрясения, освещения, ветра, наводнения, коррозии соли, влаги, аномального напряжения питания и любого другого повреждения, вызванного стихийным бедствием или неподходящей средой.</w:t>
      </w:r>
    </w:p>
    <w:p w:rsidR="00DF30B2" w:rsidRPr="003945BF" w:rsidRDefault="003945BF">
      <w:pPr>
        <w:pStyle w:val="a4"/>
        <w:numPr>
          <w:ilvl w:val="0"/>
          <w:numId w:val="6"/>
        </w:numPr>
        <w:tabs>
          <w:tab w:val="left" w:pos="1900"/>
          <w:tab w:val="left" w:pos="1901"/>
        </w:tabs>
        <w:ind w:right="999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Падение после покупки или повреждение при транспортировке самим клиентом или транспортным агентством клиента.</w:t>
      </w:r>
    </w:p>
    <w:p w:rsidR="00DF30B2" w:rsidRPr="003945BF" w:rsidRDefault="003945BF">
      <w:pPr>
        <w:pStyle w:val="a3"/>
        <w:ind w:left="1965" w:right="995" w:hanging="425"/>
        <w:jc w:val="both"/>
        <w:rPr>
          <w:sz w:val="20"/>
          <w:szCs w:val="20"/>
        </w:rPr>
      </w:pPr>
      <w:r w:rsidRPr="003945BF">
        <w:rPr>
          <w:color w:val="FF0000"/>
          <w:sz w:val="20"/>
          <w:szCs w:val="20"/>
        </w:rPr>
        <w:t>Примечание. Мы прилагаем все усилия для тестирования и производства продукции для обеспечения качества.  Тем не менее, возможно, что это изделие может быть повреждено из-за внешних магнитных помех и электронных помех, шума или нестабильного источника питания больше, чем ожидалось; поэтому система заземления рабочей зоны должна обеспечивать хорошее заземление, и также рекомендуется установить отказоустойчивое устройство.</w:t>
      </w:r>
    </w:p>
    <w:p w:rsidR="00DF30B2" w:rsidRDefault="00DF30B2">
      <w:pPr>
        <w:jc w:val="both"/>
        <w:sectPr w:rsidR="00DF30B2">
          <w:type w:val="continuous"/>
          <w:pgSz w:w="11910" w:h="16840"/>
          <w:pgMar w:top="1340" w:right="800" w:bottom="280" w:left="260" w:header="720" w:footer="720" w:gutter="0"/>
          <w:cols w:space="720"/>
        </w:sectPr>
      </w:pPr>
    </w:p>
    <w:p w:rsidR="00DF30B2" w:rsidRDefault="00DF30B2">
      <w:pPr>
        <w:pStyle w:val="a3"/>
        <w:ind w:left="0" w:firstLine="0"/>
        <w:rPr>
          <w:sz w:val="20"/>
        </w:rPr>
      </w:pPr>
    </w:p>
    <w:p w:rsidR="00DF30B2" w:rsidRDefault="00DF30B2">
      <w:pPr>
        <w:pStyle w:val="a3"/>
        <w:ind w:left="0" w:firstLine="0"/>
        <w:rPr>
          <w:sz w:val="20"/>
        </w:rPr>
      </w:pPr>
    </w:p>
    <w:p w:rsidR="00DF30B2" w:rsidRDefault="00DF30B2">
      <w:pPr>
        <w:pStyle w:val="a3"/>
        <w:spacing w:before="3"/>
        <w:ind w:left="0" w:firstLine="0"/>
        <w:rPr>
          <w:sz w:val="25"/>
        </w:rPr>
      </w:pPr>
    </w:p>
    <w:p w:rsidR="00DF30B2" w:rsidRDefault="003945BF">
      <w:pPr>
        <w:pStyle w:val="1"/>
        <w:tabs>
          <w:tab w:val="left" w:pos="1900"/>
        </w:tabs>
        <w:spacing w:before="93"/>
      </w:pPr>
      <w:r>
        <w:t>1.</w:t>
      </w:r>
      <w:r>
        <w:tab/>
        <w:t>Отображение кнопок и руководство по эксплуатации</w:t>
      </w:r>
    </w:p>
    <w:p w:rsidR="00DF30B2" w:rsidRDefault="00712011">
      <w:pPr>
        <w:tabs>
          <w:tab w:val="left" w:pos="2015"/>
        </w:tabs>
        <w:spacing w:before="70" w:after="34"/>
        <w:ind w:left="1540"/>
        <w:rPr>
          <w:b/>
          <w:sz w:val="21"/>
        </w:rPr>
      </w:pPr>
      <w:r>
        <w:pict>
          <v:group id="_x0000_s1027" style="position:absolute;left:0;text-align:left;margin-left:132.1pt;margin-top:18.45pt;width:32.45pt;height:32.45pt;z-index:-22744;mso-position-horizontal-relative:page" coordorigin="2642,369" coordsize="649,649">
            <v:shape id="_x0000_s1029" style="position:absolute;left:22;top:12808;width:1309;height:1309" coordorigin="23,12809" coordsize="1309,1309" o:spt="100" adj="0,,0" path="m2711,1017r509,m3220,1017r22,-4l3261,1004r15,-16l3286,969r3,-21m3220,970r12,-3l3240,959r3,-11m2711,369r509,m2711,416r509,m2642,948r,-509m2689,948r,-509m2642,948r3,21l2655,988r16,16l2690,1013r21,4m2689,948r3,11l2700,967r11,3m2711,369r-21,4l2671,383r-16,15l2645,418r-3,21m2711,416r-11,3l2692,427r-3,12m3289,439r,509m3243,439r,509m3289,439r-3,-21l3276,398r-15,-15l3242,373r-22,-4m3243,439r-3,-12l3232,419r-12,-3e" filled="f" strokeweight=".02444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861;top:570;width:239;height:237">
              <v:imagedata r:id="rId9" o:title=""/>
            </v:shape>
            <w10:wrap anchorx="page"/>
          </v:group>
        </w:pict>
      </w:r>
      <w:r>
        <w:pict>
          <v:shape id="_x0000_s1026" style="position:absolute;left:0;text-align:left;margin-left:1.1pt;margin-top:640.45pt;width:65.45pt;height:65.45pt;z-index:1072;mso-position-horizontal-relative:page" coordorigin="23,12809" coordsize="1309,1309" o:spt="100" adj="0,,0" path="m2712,1921r508,m2712,1874r508,m3220,1921r22,-4l3261,1908r15,-16l3286,1873r3,-21m3220,1874r12,-3l3240,1863r3,-11m2712,1274r508,m2642,1852r,-508m2689,1852r,-508m2642,1852r4,21l2656,1892r15,16l2690,1917r22,4m2689,1852r3,11l2700,1871r12,3m2712,1274r-22,4l2671,1288r-15,15l2646,1322r-4,22m2712,1320r-12,4l2692,1332r-3,12m3289,1344r,508m3243,1344r,508m3289,1344r-3,-22l3276,1303r-15,-15l3242,1278r-22,-4m3243,1344r-3,-12l3232,1324r-12,-4e" filled="f" strokeweight=".02442mm">
            <v:stroke joinstyle="round"/>
            <v:formulas/>
            <v:path arrowok="t" o:connecttype="segments"/>
            <w10:wrap anchorx="page"/>
          </v:shape>
        </w:pict>
      </w:r>
      <w:r w:rsidR="003945BF">
        <w:rPr>
          <w:b/>
          <w:sz w:val="21"/>
        </w:rPr>
        <w:t>1.1</w:t>
      </w:r>
      <w:r w:rsidR="003945BF">
        <w:rPr>
          <w:b/>
          <w:sz w:val="21"/>
        </w:rPr>
        <w:tab/>
        <w:t>Описание кнопок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60"/>
        <w:gridCol w:w="7202"/>
      </w:tblGrid>
      <w:tr w:rsidR="00DF30B2" w:rsidRPr="003945BF">
        <w:trPr>
          <w:trHeight w:val="714"/>
        </w:trPr>
        <w:tc>
          <w:tcPr>
            <w:tcW w:w="1800" w:type="dxa"/>
          </w:tcPr>
          <w:p w:rsidR="00DF30B2" w:rsidRPr="003945BF" w:rsidRDefault="003945BF">
            <w:pPr>
              <w:pStyle w:val="TableParagraph"/>
              <w:spacing w:before="72" w:line="276" w:lineRule="auto"/>
              <w:ind w:right="8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Фу</w:t>
            </w:r>
            <w:r w:rsidR="000412DD">
              <w:rPr>
                <w:sz w:val="16"/>
                <w:szCs w:val="16"/>
              </w:rPr>
              <w:t>нкциональная кнопка входа в режим</w:t>
            </w:r>
            <w:r w:rsidRPr="003945BF">
              <w:rPr>
                <w:sz w:val="16"/>
                <w:szCs w:val="16"/>
              </w:rPr>
              <w:t xml:space="preserve"> параметров</w:t>
            </w:r>
          </w:p>
        </w:tc>
        <w:tc>
          <w:tcPr>
            <w:tcW w:w="1260" w:type="dxa"/>
          </w:tcPr>
          <w:p w:rsidR="00DF30B2" w:rsidRPr="003945BF" w:rsidRDefault="00DF30B2">
            <w:pPr>
              <w:pStyle w:val="TableParagraph"/>
              <w:spacing w:before="5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tabs>
                <w:tab w:val="left" w:pos="556"/>
              </w:tabs>
              <w:spacing w:before="1"/>
              <w:ind w:left="0" w:right="320"/>
              <w:jc w:val="righ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  <w:u w:val="single"/>
              </w:rPr>
              <w:t xml:space="preserve"> </w:t>
            </w:r>
            <w:r w:rsidRPr="003945BF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7202" w:type="dxa"/>
          </w:tcPr>
          <w:p w:rsidR="00DF30B2" w:rsidRPr="003945BF" w:rsidRDefault="003945BF">
            <w:pPr>
              <w:pStyle w:val="TableParagraph"/>
              <w:spacing w:before="51" w:line="304" w:lineRule="auto"/>
              <w:ind w:left="108" w:right="1051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В обычном режиме нажмите кнопку [P], чтобы войти в режим параметров пользователя. Нажмите и удерживайте кнопку [P], чтобы войти в режим в режим параметров для технического специалиста.</w:t>
            </w:r>
          </w:p>
        </w:tc>
      </w:tr>
      <w:tr w:rsidR="00DF30B2" w:rsidRPr="003945BF">
        <w:trPr>
          <w:trHeight w:val="1074"/>
        </w:trPr>
        <w:tc>
          <w:tcPr>
            <w:tcW w:w="1800" w:type="dxa"/>
          </w:tcPr>
          <w:p w:rsidR="00DF30B2" w:rsidRPr="003945BF" w:rsidRDefault="003945BF">
            <w:pPr>
              <w:pStyle w:val="TableParagraph"/>
              <w:spacing w:before="115" w:line="276" w:lineRule="auto"/>
              <w:ind w:right="286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Кнопка входа и выбора/сохранения.</w:t>
            </w:r>
          </w:p>
        </w:tc>
        <w:tc>
          <w:tcPr>
            <w:tcW w:w="1260" w:type="dxa"/>
          </w:tcPr>
          <w:p w:rsidR="00DF30B2" w:rsidRPr="003945BF" w:rsidRDefault="003945BF">
            <w:pPr>
              <w:pStyle w:val="TableParagraph"/>
              <w:tabs>
                <w:tab w:val="left" w:pos="556"/>
              </w:tabs>
              <w:spacing w:before="58"/>
              <w:ind w:left="0" w:right="320"/>
              <w:jc w:val="righ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  <w:u w:val="single"/>
              </w:rPr>
              <w:t xml:space="preserve"> </w:t>
            </w:r>
            <w:r w:rsidRPr="003945BF">
              <w:rPr>
                <w:sz w:val="16"/>
                <w:szCs w:val="16"/>
                <w:u w:val="single"/>
              </w:rPr>
              <w:tab/>
            </w:r>
          </w:p>
          <w:p w:rsidR="00DF30B2" w:rsidRPr="003945BF" w:rsidRDefault="00DF30B2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ind w:left="531"/>
              <w:rPr>
                <w:sz w:val="16"/>
                <w:szCs w:val="16"/>
              </w:rPr>
            </w:pPr>
            <w:r w:rsidRPr="003945BF"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39C48852" wp14:editId="43AE7526">
                  <wp:extent cx="123775" cy="157162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75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202" w:type="dxa"/>
          </w:tcPr>
          <w:p w:rsidR="00DF30B2" w:rsidRPr="003945BF" w:rsidRDefault="003945BF">
            <w:pPr>
              <w:pStyle w:val="TableParagraph"/>
              <w:spacing w:before="58" w:line="355" w:lineRule="auto"/>
              <w:ind w:left="108" w:right="105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Вв</w:t>
            </w:r>
            <w:r w:rsidR="000412DD">
              <w:rPr>
                <w:sz w:val="16"/>
                <w:szCs w:val="16"/>
              </w:rPr>
              <w:t>едите значения параметров.  Э</w:t>
            </w:r>
            <w:r w:rsidRPr="003945BF">
              <w:rPr>
                <w:sz w:val="16"/>
                <w:szCs w:val="16"/>
              </w:rPr>
              <w:t>лементы и их содержимое изменяются после настройки. Необходимо нажать кнопку [S] для сохранения подтверждения. Примечание. Параметры сохраняются</w:t>
            </w:r>
          </w:p>
          <w:p w:rsidR="00DF30B2" w:rsidRPr="003945BF" w:rsidRDefault="003945BF">
            <w:pPr>
              <w:pStyle w:val="TableParagraph"/>
              <w:spacing w:before="3"/>
              <w:ind w:left="10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непосредственно при нажатии кнопки [S].</w:t>
            </w:r>
          </w:p>
        </w:tc>
      </w:tr>
      <w:tr w:rsidR="00DF30B2" w:rsidRPr="003945BF">
        <w:trPr>
          <w:trHeight w:val="724"/>
        </w:trPr>
        <w:tc>
          <w:tcPr>
            <w:tcW w:w="1800" w:type="dxa"/>
          </w:tcPr>
          <w:p w:rsidR="00DF30B2" w:rsidRPr="003945BF" w:rsidRDefault="003945BF">
            <w:pPr>
              <w:pStyle w:val="TableParagraph"/>
              <w:spacing w:before="116"/>
              <w:ind w:right="8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Кнопка регулировки.</w:t>
            </w:r>
          </w:p>
        </w:tc>
        <w:tc>
          <w:tcPr>
            <w:tcW w:w="1260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ind w:left="348"/>
              <w:rPr>
                <w:sz w:val="16"/>
                <w:szCs w:val="16"/>
              </w:rPr>
            </w:pPr>
            <w:r w:rsidRPr="003945BF"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16D117F6" wp14:editId="6E90F415">
                  <wp:extent cx="357174" cy="357187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74" cy="35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2" w:type="dxa"/>
          </w:tcPr>
          <w:p w:rsidR="00DF30B2" w:rsidRPr="003945BF" w:rsidRDefault="003945BF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line="237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 xml:space="preserve">Выбор </w:t>
            </w:r>
            <w:proofErr w:type="gramStart"/>
            <w:r w:rsidRPr="003945BF">
              <w:rPr>
                <w:sz w:val="16"/>
                <w:szCs w:val="16"/>
              </w:rPr>
              <w:t>элементов параметров кнопки увеличения значения</w:t>
            </w:r>
            <w:proofErr w:type="gramEnd"/>
          </w:p>
          <w:p w:rsidR="00DF30B2" w:rsidRPr="003945BF" w:rsidRDefault="003945BF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</w:tabs>
              <w:spacing w:line="241" w:lineRule="exact"/>
              <w:ind w:left="317" w:hanging="209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Кнопка увеличения значения параметра</w:t>
            </w:r>
          </w:p>
          <w:p w:rsidR="00DF30B2" w:rsidRPr="003945BF" w:rsidRDefault="003945BF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1" w:line="226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Выберите положение иглы</w:t>
            </w:r>
          </w:p>
        </w:tc>
      </w:tr>
      <w:tr w:rsidR="00DF30B2" w:rsidRPr="003945BF">
        <w:trPr>
          <w:trHeight w:val="726"/>
        </w:trPr>
        <w:tc>
          <w:tcPr>
            <w:tcW w:w="1800" w:type="dxa"/>
          </w:tcPr>
          <w:p w:rsidR="00DF30B2" w:rsidRPr="003945BF" w:rsidRDefault="000412DD">
            <w:pPr>
              <w:pStyle w:val="TableParagraph"/>
              <w:spacing w:line="241" w:lineRule="exact"/>
              <w:rPr>
                <w:sz w:val="16"/>
                <w:szCs w:val="16"/>
              </w:rPr>
            </w:pPr>
            <w:r w:rsidRPr="000412DD">
              <w:rPr>
                <w:sz w:val="16"/>
                <w:szCs w:val="16"/>
              </w:rPr>
              <w:t>Кнопка регулировки.</w:t>
            </w:r>
          </w:p>
        </w:tc>
        <w:tc>
          <w:tcPr>
            <w:tcW w:w="1260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ind w:left="348"/>
              <w:rPr>
                <w:sz w:val="16"/>
                <w:szCs w:val="16"/>
              </w:rPr>
            </w:pPr>
            <w:r w:rsidRPr="003945BF"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49F0C0EA" wp14:editId="3425B171">
                  <wp:extent cx="357234" cy="357187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234" cy="35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2" w:type="dxa"/>
          </w:tcPr>
          <w:p w:rsidR="000412DD" w:rsidRDefault="003945BF">
            <w:pPr>
              <w:pStyle w:val="TableParagraph"/>
              <w:spacing w:line="237" w:lineRule="auto"/>
              <w:ind w:left="108" w:right="2287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 xml:space="preserve">1. Выберите элементы параметров кнопки уменьшения значения </w:t>
            </w:r>
          </w:p>
          <w:p w:rsidR="00DF30B2" w:rsidRPr="003945BF" w:rsidRDefault="003945BF">
            <w:pPr>
              <w:pStyle w:val="TableParagraph"/>
              <w:spacing w:line="237" w:lineRule="auto"/>
              <w:ind w:left="108" w:right="2287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2. Настройки параметров кнопкой уменьшения значения</w:t>
            </w:r>
          </w:p>
          <w:p w:rsidR="00DF30B2" w:rsidRPr="003945BF" w:rsidRDefault="003945BF">
            <w:pPr>
              <w:pStyle w:val="TableParagraph"/>
              <w:spacing w:line="229" w:lineRule="exact"/>
              <w:ind w:left="10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3. Выбор медленного шитья</w:t>
            </w:r>
          </w:p>
        </w:tc>
      </w:tr>
    </w:tbl>
    <w:p w:rsidR="00DF30B2" w:rsidRDefault="003945BF">
      <w:pPr>
        <w:pStyle w:val="a4"/>
        <w:numPr>
          <w:ilvl w:val="0"/>
          <w:numId w:val="5"/>
        </w:numPr>
        <w:tabs>
          <w:tab w:val="left" w:pos="2173"/>
          <w:tab w:val="left" w:pos="2174"/>
        </w:tabs>
        <w:spacing w:before="36" w:after="35"/>
        <w:rPr>
          <w:b/>
          <w:sz w:val="21"/>
        </w:rPr>
      </w:pPr>
      <w:r>
        <w:rPr>
          <w:b/>
          <w:sz w:val="21"/>
        </w:rPr>
        <w:t>Параметры пользователя и технического специалиста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979"/>
        <w:gridCol w:w="1014"/>
        <w:gridCol w:w="971"/>
        <w:gridCol w:w="4325"/>
      </w:tblGrid>
      <w:tr w:rsidR="00DF30B2" w:rsidRPr="003945BF" w:rsidTr="003945BF">
        <w:trPr>
          <w:trHeight w:val="275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line="235" w:lineRule="exact"/>
              <w:ind w:left="88" w:right="141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Параметр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line="235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Функция параметра</w:t>
            </w:r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line="235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Диапазон</w:t>
            </w: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line="235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По умолчанию</w:t>
            </w: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spacing w:line="235" w:lineRule="exact"/>
              <w:ind w:left="1653" w:right="1642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Описание</w:t>
            </w:r>
          </w:p>
        </w:tc>
      </w:tr>
      <w:tr w:rsidR="00DF30B2" w:rsidRPr="003945BF">
        <w:trPr>
          <w:trHeight w:val="278"/>
        </w:trPr>
        <w:tc>
          <w:tcPr>
            <w:tcW w:w="10420" w:type="dxa"/>
            <w:gridSpan w:val="5"/>
          </w:tcPr>
          <w:p w:rsidR="00DF30B2" w:rsidRPr="003945BF" w:rsidRDefault="003945BF">
            <w:pPr>
              <w:pStyle w:val="TableParagraph"/>
              <w:spacing w:line="237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На обычном экране нажмите [P].</w:t>
            </w:r>
          </w:p>
        </w:tc>
      </w:tr>
      <w:tr w:rsidR="00DF30B2" w:rsidRPr="003945BF" w:rsidTr="003945BF">
        <w:trPr>
          <w:trHeight w:val="313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before="12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P01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before="1"/>
              <w:rPr>
                <w:rFonts w:ascii="SimSun" w:eastAsia="SimSun"/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 xml:space="preserve">Максимальная скорость </w:t>
            </w:r>
            <w:proofErr w:type="spellStart"/>
            <w:r w:rsidRPr="003945BF">
              <w:rPr>
                <w:sz w:val="16"/>
                <w:szCs w:val="16"/>
              </w:rPr>
              <w:t>шитья（r</w:t>
            </w:r>
            <w:proofErr w:type="spellEnd"/>
            <w:r w:rsidRPr="003945BF">
              <w:rPr>
                <w:sz w:val="16"/>
                <w:szCs w:val="16"/>
              </w:rPr>
              <w:t>/S ）</w:t>
            </w:r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before="12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100-3700</w:t>
            </w: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before="29"/>
              <w:ind w:left="213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3700</w:t>
            </w: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spacing w:before="12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Максимальная скорость шитья машины</w:t>
            </w:r>
          </w:p>
        </w:tc>
      </w:tr>
      <w:tr w:rsidR="00DF30B2" w:rsidRPr="003945BF" w:rsidTr="003945BF">
        <w:trPr>
          <w:trHeight w:val="313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before="12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P02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before="1"/>
              <w:rPr>
                <w:rFonts w:ascii="SimSun" w:eastAsia="SimSun"/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Регулировка кривой скорости（%）</w:t>
            </w:r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before="12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1-100</w:t>
            </w: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before="29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80</w:t>
            </w: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spacing w:before="29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Чем больше значение, тем больше скорость</w:t>
            </w:r>
          </w:p>
        </w:tc>
      </w:tr>
      <w:tr w:rsidR="00DF30B2" w:rsidRPr="003945BF" w:rsidTr="003945BF">
        <w:trPr>
          <w:trHeight w:val="482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before="96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P03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Подъем/спуск иглы</w:t>
            </w:r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UP/DN</w:t>
            </w: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before="113"/>
              <w:ind w:left="273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DN</w:t>
            </w: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UP: Игла останавливается в верхнем положении</w:t>
            </w:r>
          </w:p>
          <w:p w:rsidR="00DF30B2" w:rsidRPr="003945BF" w:rsidRDefault="003945BF">
            <w:pPr>
              <w:pStyle w:val="TableParagraph"/>
              <w:spacing w:line="228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DN: Игла останавливается в нижнем положении</w:t>
            </w:r>
          </w:p>
        </w:tc>
      </w:tr>
      <w:tr w:rsidR="00DF30B2" w:rsidRPr="003945BF" w:rsidTr="003945BF">
        <w:trPr>
          <w:trHeight w:val="313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before="12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P07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before="1"/>
              <w:rPr>
                <w:rFonts w:ascii="SimSun" w:eastAsia="SimSun"/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Скорость плавного пуска (r/S</w:t>
            </w:r>
            <w:proofErr w:type="gramStart"/>
            <w:r w:rsidRPr="003945BF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before="12"/>
              <w:ind w:left="0" w:right="153"/>
              <w:jc w:val="righ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200-1500</w:t>
            </w: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before="29"/>
              <w:ind w:left="266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400</w:t>
            </w: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spacing w:before="12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Регулировка скорости плавного пуска</w:t>
            </w:r>
          </w:p>
        </w:tc>
      </w:tr>
      <w:tr w:rsidR="00DF30B2" w:rsidRPr="003945BF" w:rsidTr="003945BF">
        <w:trPr>
          <w:trHeight w:val="482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before="96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P08</w:t>
            </w:r>
          </w:p>
        </w:tc>
        <w:tc>
          <w:tcPr>
            <w:tcW w:w="2979" w:type="dxa"/>
          </w:tcPr>
          <w:p w:rsidR="00DF30B2" w:rsidRPr="003945BF" w:rsidRDefault="000412DD">
            <w:pPr>
              <w:pStyle w:val="TableParagraph"/>
              <w:spacing w:before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  <w:r w:rsidR="003945BF" w:rsidRPr="003945BF">
              <w:rPr>
                <w:sz w:val="16"/>
                <w:szCs w:val="16"/>
              </w:rPr>
              <w:t xml:space="preserve"> стежков для плавного пуска</w:t>
            </w:r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before="96"/>
              <w:ind w:left="374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0-99</w:t>
            </w: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before="113"/>
              <w:ind w:left="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2</w:t>
            </w: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spacing w:line="234" w:lineRule="exact"/>
              <w:rPr>
                <w:sz w:val="16"/>
                <w:szCs w:val="16"/>
              </w:rPr>
            </w:pPr>
            <w:proofErr w:type="gramStart"/>
            <w:r w:rsidRPr="003945BF">
              <w:rPr>
                <w:sz w:val="16"/>
                <w:szCs w:val="16"/>
              </w:rPr>
              <w:t>Настройка стежков плавного пуска (одна единица = половина</w:t>
            </w:r>
            <w:proofErr w:type="gramEnd"/>
          </w:p>
          <w:p w:rsidR="00DF30B2" w:rsidRPr="003945BF" w:rsidRDefault="003945BF">
            <w:pPr>
              <w:pStyle w:val="TableParagraph"/>
              <w:spacing w:line="228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стежка)</w:t>
            </w:r>
          </w:p>
        </w:tc>
      </w:tr>
      <w:tr w:rsidR="00DF30B2" w:rsidRPr="003945BF" w:rsidTr="003945BF">
        <w:trPr>
          <w:trHeight w:val="484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before="96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P14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before="115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Плавный пуск</w:t>
            </w:r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before="96"/>
              <w:ind w:left="0" w:right="183"/>
              <w:jc w:val="righ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ON/OFF</w:t>
            </w: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before="115"/>
              <w:ind w:left="273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ON</w:t>
            </w: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tabs>
                <w:tab w:val="left" w:pos="3309"/>
              </w:tabs>
              <w:spacing w:line="235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ON: Функция медленного старта включена.</w:t>
            </w:r>
            <w:r w:rsidRPr="003945BF">
              <w:rPr>
                <w:sz w:val="16"/>
                <w:szCs w:val="16"/>
              </w:rPr>
              <w:tab/>
            </w:r>
            <w:proofErr w:type="gramStart"/>
            <w:r w:rsidRPr="003945BF">
              <w:rPr>
                <w:sz w:val="16"/>
                <w:szCs w:val="16"/>
              </w:rPr>
              <w:t>ВЫКЛ</w:t>
            </w:r>
            <w:proofErr w:type="gramEnd"/>
            <w:r w:rsidRPr="003945BF">
              <w:rPr>
                <w:sz w:val="16"/>
                <w:szCs w:val="16"/>
              </w:rPr>
              <w:t>:</w:t>
            </w:r>
          </w:p>
          <w:p w:rsidR="00DF30B2" w:rsidRPr="003945BF" w:rsidRDefault="003945BF">
            <w:pPr>
              <w:pStyle w:val="TableParagraph"/>
              <w:spacing w:before="1" w:line="229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Функция медленного запуска выключена.</w:t>
            </w:r>
          </w:p>
        </w:tc>
      </w:tr>
      <w:tr w:rsidR="00DF30B2" w:rsidRPr="003945BF" w:rsidTr="003945BF">
        <w:trPr>
          <w:trHeight w:val="623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before="166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P15</w:t>
            </w:r>
          </w:p>
        </w:tc>
        <w:tc>
          <w:tcPr>
            <w:tcW w:w="2979" w:type="dxa"/>
          </w:tcPr>
          <w:p w:rsidR="00DF30B2" w:rsidRPr="003945BF" w:rsidRDefault="000412DD">
            <w:pPr>
              <w:pStyle w:val="TableParagraph"/>
              <w:spacing w:before="1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Позиционер</w:t>
            </w:r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before="166"/>
              <w:ind w:left="403" w:right="401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0-3</w:t>
            </w: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before="183"/>
              <w:ind w:left="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0</w:t>
            </w:r>
          </w:p>
        </w:tc>
        <w:tc>
          <w:tcPr>
            <w:tcW w:w="4325" w:type="dxa"/>
          </w:tcPr>
          <w:p w:rsidR="00DF30B2" w:rsidRPr="003945BF" w:rsidRDefault="000412DD" w:rsidP="000412DD">
            <w:pPr>
              <w:pStyle w:val="TableParagraph"/>
              <w:spacing w:before="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0: </w:t>
            </w:r>
            <w:proofErr w:type="spellStart"/>
            <w:r>
              <w:rPr>
                <w:sz w:val="16"/>
                <w:szCs w:val="16"/>
              </w:rPr>
              <w:t>Полустежок</w:t>
            </w:r>
            <w:proofErr w:type="spellEnd"/>
            <w:r>
              <w:rPr>
                <w:sz w:val="16"/>
                <w:szCs w:val="16"/>
              </w:rPr>
              <w:t xml:space="preserve"> 1: Стежок 2: Непрерывное шитьё </w:t>
            </w:r>
            <w:proofErr w:type="spellStart"/>
            <w:r>
              <w:rPr>
                <w:sz w:val="16"/>
                <w:szCs w:val="16"/>
              </w:rPr>
              <w:t>полустежком</w:t>
            </w:r>
            <w:proofErr w:type="spellEnd"/>
            <w:r>
              <w:rPr>
                <w:sz w:val="16"/>
                <w:szCs w:val="16"/>
              </w:rPr>
              <w:t xml:space="preserve">  3:Непрерывное шитьё</w:t>
            </w:r>
          </w:p>
        </w:tc>
      </w:tr>
      <w:tr w:rsidR="00DF30B2" w:rsidRPr="003945BF" w:rsidTr="003945BF">
        <w:trPr>
          <w:trHeight w:val="503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before="130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P24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before="130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Напряжение обратного хода педали</w:t>
            </w:r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before="130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30-500</w:t>
            </w: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before="130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120</w:t>
            </w:r>
          </w:p>
        </w:tc>
        <w:tc>
          <w:tcPr>
            <w:tcW w:w="4325" w:type="dxa"/>
          </w:tcPr>
          <w:p w:rsidR="00DF30B2" w:rsidRPr="003945BF" w:rsidRDefault="00DF30B2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DF30B2" w:rsidRPr="003945BF" w:rsidTr="003945BF">
        <w:trPr>
          <w:trHeight w:val="318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before="15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P30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before="36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Угол наклона плотного материала</w:t>
            </w:r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before="15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0-100</w:t>
            </w: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before="31"/>
              <w:ind w:left="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0</w:t>
            </w:r>
          </w:p>
        </w:tc>
        <w:tc>
          <w:tcPr>
            <w:tcW w:w="4325" w:type="dxa"/>
          </w:tcPr>
          <w:p w:rsidR="00DF30B2" w:rsidRPr="003945BF" w:rsidRDefault="00DF30B2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DF30B2" w:rsidRPr="003945BF" w:rsidTr="003945BF">
        <w:trPr>
          <w:trHeight w:val="1932"/>
        </w:trPr>
        <w:tc>
          <w:tcPr>
            <w:tcW w:w="1131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spacing w:before="3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P42</w:t>
            </w:r>
          </w:p>
        </w:tc>
        <w:tc>
          <w:tcPr>
            <w:tcW w:w="2979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spacing w:before="10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Информационный дисплей</w:t>
            </w:r>
          </w:p>
        </w:tc>
        <w:tc>
          <w:tcPr>
            <w:tcW w:w="1014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spacing w:before="167"/>
              <w:ind w:left="225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N01-N07</w:t>
            </w:r>
          </w:p>
        </w:tc>
        <w:tc>
          <w:tcPr>
            <w:tcW w:w="971" w:type="dxa"/>
          </w:tcPr>
          <w:p w:rsidR="00DF30B2" w:rsidRPr="003945BF" w:rsidRDefault="00DF30B2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4325" w:type="dxa"/>
          </w:tcPr>
          <w:p w:rsidR="00DF30B2" w:rsidRPr="003945BF" w:rsidRDefault="000412DD">
            <w:pPr>
              <w:pStyle w:val="TableParagraph"/>
              <w:tabs>
                <w:tab w:val="left" w:pos="726"/>
              </w:tabs>
              <w:spacing w:line="237" w:lineRule="auto"/>
              <w:ind w:left="739" w:right="536" w:hanging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N01 Серийные номера версий </w:t>
            </w:r>
          </w:p>
          <w:p w:rsidR="000412DD" w:rsidRDefault="003945BF">
            <w:pPr>
              <w:pStyle w:val="TableParagraph"/>
              <w:tabs>
                <w:tab w:val="left" w:pos="726"/>
              </w:tabs>
              <w:ind w:right="901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 xml:space="preserve">N02 Версия </w:t>
            </w:r>
          </w:p>
          <w:p w:rsidR="00DF30B2" w:rsidRPr="003945BF" w:rsidRDefault="003945BF">
            <w:pPr>
              <w:pStyle w:val="TableParagraph"/>
              <w:tabs>
                <w:tab w:val="left" w:pos="726"/>
              </w:tabs>
              <w:ind w:right="901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N03 Скорость</w:t>
            </w:r>
          </w:p>
          <w:p w:rsidR="00DF30B2" w:rsidRPr="003945BF" w:rsidRDefault="003945BF">
            <w:pPr>
              <w:pStyle w:val="TableParagraph"/>
              <w:tabs>
                <w:tab w:val="left" w:pos="726"/>
              </w:tabs>
              <w:spacing w:line="241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N04 Педали,</w:t>
            </w:r>
          </w:p>
          <w:p w:rsidR="000412DD" w:rsidRDefault="003945BF">
            <w:pPr>
              <w:pStyle w:val="TableParagraph"/>
              <w:tabs>
                <w:tab w:val="left" w:pos="726"/>
              </w:tabs>
              <w:ind w:right="1246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 xml:space="preserve">N05 Угол позиционирования (0--359), </w:t>
            </w:r>
          </w:p>
          <w:p w:rsidR="00DF30B2" w:rsidRPr="003945BF" w:rsidRDefault="003945BF">
            <w:pPr>
              <w:pStyle w:val="TableParagraph"/>
              <w:tabs>
                <w:tab w:val="left" w:pos="726"/>
              </w:tabs>
              <w:ind w:right="1246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N06</w:t>
            </w:r>
            <w:proofErr w:type="gramStart"/>
            <w:r w:rsidRPr="003945BF">
              <w:rPr>
                <w:sz w:val="16"/>
                <w:szCs w:val="16"/>
              </w:rPr>
              <w:t xml:space="preserve"> П</w:t>
            </w:r>
            <w:proofErr w:type="gramEnd"/>
            <w:r w:rsidRPr="003945BF">
              <w:rPr>
                <w:sz w:val="16"/>
                <w:szCs w:val="16"/>
              </w:rPr>
              <w:t>од углом позиционирования</w:t>
            </w:r>
          </w:p>
          <w:p w:rsidR="00DF30B2" w:rsidRPr="003945BF" w:rsidRDefault="003945BF">
            <w:pPr>
              <w:pStyle w:val="TableParagraph"/>
              <w:tabs>
                <w:tab w:val="left" w:pos="726"/>
              </w:tabs>
              <w:spacing w:line="228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N07 Напряжение шины AD</w:t>
            </w:r>
          </w:p>
        </w:tc>
      </w:tr>
      <w:tr w:rsidR="00DF30B2" w:rsidRPr="003945BF" w:rsidTr="003945BF">
        <w:trPr>
          <w:trHeight w:val="544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before="125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P43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before="24"/>
              <w:ind w:right="596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Настройка направления вращения двигателя</w:t>
            </w:r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before="163"/>
              <w:ind w:left="0" w:right="183"/>
              <w:jc w:val="righ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CCW/CW</w:t>
            </w: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before="144"/>
              <w:ind w:left="184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CCW</w:t>
            </w: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CW: По часовой стрелке</w:t>
            </w:r>
          </w:p>
          <w:p w:rsidR="00DF30B2" w:rsidRPr="003945BF" w:rsidRDefault="003945BF">
            <w:pPr>
              <w:pStyle w:val="TableParagraph"/>
              <w:spacing w:before="2" w:line="252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CCW: против часовой стрелки</w:t>
            </w:r>
          </w:p>
        </w:tc>
      </w:tr>
      <w:tr w:rsidR="00DF30B2" w:rsidRPr="003945BF">
        <w:trPr>
          <w:trHeight w:val="357"/>
        </w:trPr>
        <w:tc>
          <w:tcPr>
            <w:tcW w:w="10420" w:type="dxa"/>
            <w:gridSpan w:val="5"/>
          </w:tcPr>
          <w:p w:rsidR="00DF30B2" w:rsidRPr="003945BF" w:rsidRDefault="003945BF">
            <w:pPr>
              <w:pStyle w:val="TableParagraph"/>
              <w:spacing w:before="34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Нажмите и удерживайте кнопку [P], чтобы загрузить</w:t>
            </w:r>
          </w:p>
        </w:tc>
      </w:tr>
      <w:tr w:rsidR="00DF30B2" w:rsidRPr="003945BF" w:rsidTr="003945BF">
        <w:trPr>
          <w:trHeight w:val="311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before="10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P44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before="29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Тормозное усилие</w:t>
            </w:r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before="10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1-50</w:t>
            </w: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before="34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16</w:t>
            </w: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spacing w:before="29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Усилия для остановки машины</w:t>
            </w:r>
          </w:p>
        </w:tc>
      </w:tr>
      <w:tr w:rsidR="00DF30B2" w:rsidRPr="003945BF" w:rsidTr="003945BF">
        <w:trPr>
          <w:trHeight w:val="313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before="12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P48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before="1"/>
              <w:rPr>
                <w:rFonts w:ascii="SimSun" w:eastAsia="SimSun"/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 xml:space="preserve">Низкая (позиционная) </w:t>
            </w:r>
            <w:proofErr w:type="spellStart"/>
            <w:r w:rsidRPr="003945BF">
              <w:rPr>
                <w:sz w:val="16"/>
                <w:szCs w:val="16"/>
              </w:rPr>
              <w:t>скорость（r</w:t>
            </w:r>
            <w:proofErr w:type="spellEnd"/>
            <w:r w:rsidRPr="003945BF">
              <w:rPr>
                <w:sz w:val="16"/>
                <w:szCs w:val="16"/>
              </w:rPr>
              <w:t>/S ）</w:t>
            </w:r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before="12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100-500</w:t>
            </w: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before="36"/>
              <w:ind w:left="266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210</w:t>
            </w: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spacing w:before="12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Настройка скорости позиционирования</w:t>
            </w:r>
          </w:p>
        </w:tc>
      </w:tr>
      <w:tr w:rsidR="00DF30B2" w:rsidRPr="003945BF" w:rsidTr="003945BF">
        <w:trPr>
          <w:trHeight w:val="623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before="166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P56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before="27" w:line="276" w:lineRule="auto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Иглы поднимаются автоматически при включении питания</w:t>
            </w:r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before="166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0-2</w:t>
            </w: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before="190"/>
              <w:ind w:left="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1</w:t>
            </w: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spacing w:before="34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0: никогда не искать позицию</w:t>
            </w:r>
          </w:p>
          <w:p w:rsidR="00DF30B2" w:rsidRPr="003945BF" w:rsidRDefault="003945BF">
            <w:pPr>
              <w:pStyle w:val="TableParagraph"/>
              <w:spacing w:before="59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1: всегда искать позицию</w:t>
            </w:r>
          </w:p>
        </w:tc>
      </w:tr>
    </w:tbl>
    <w:p w:rsidR="00DF30B2" w:rsidRDefault="00DF30B2">
      <w:pPr>
        <w:rPr>
          <w:sz w:val="21"/>
        </w:rPr>
        <w:sectPr w:rsidR="00DF30B2">
          <w:pgSz w:w="11910" w:h="16840"/>
          <w:pgMar w:top="1580" w:right="8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979"/>
        <w:gridCol w:w="1014"/>
        <w:gridCol w:w="971"/>
        <w:gridCol w:w="4325"/>
      </w:tblGrid>
      <w:tr w:rsidR="00DF30B2" w:rsidRPr="003945BF" w:rsidTr="003945BF">
        <w:trPr>
          <w:trHeight w:val="278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line="235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lastRenderedPageBreak/>
              <w:t>Параметр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line="235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Функция параметра</w:t>
            </w:r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line="235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Диапазон</w:t>
            </w: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line="235" w:lineRule="exact"/>
              <w:ind w:left="88" w:right="81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По умолчанию</w:t>
            </w: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spacing w:line="235" w:lineRule="exact"/>
              <w:ind w:left="1653" w:right="1642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Описание</w:t>
            </w:r>
          </w:p>
        </w:tc>
      </w:tr>
      <w:tr w:rsidR="00DF30B2" w:rsidRPr="003945BF" w:rsidTr="003945BF">
        <w:trPr>
          <w:trHeight w:val="623"/>
        </w:trPr>
        <w:tc>
          <w:tcPr>
            <w:tcW w:w="1131" w:type="dxa"/>
          </w:tcPr>
          <w:p w:rsidR="00DF30B2" w:rsidRPr="003945BF" w:rsidRDefault="00DF30B2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2979" w:type="dxa"/>
          </w:tcPr>
          <w:p w:rsidR="00DF30B2" w:rsidRPr="003945BF" w:rsidRDefault="00DF30B2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DF30B2" w:rsidRPr="003945BF" w:rsidRDefault="00DF30B2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971" w:type="dxa"/>
          </w:tcPr>
          <w:p w:rsidR="00DF30B2" w:rsidRPr="003945BF" w:rsidRDefault="00DF30B2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spacing w:before="22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2: Если двигатель включен, положение больше</w:t>
            </w:r>
          </w:p>
          <w:p w:rsidR="00DF30B2" w:rsidRPr="003945BF" w:rsidRDefault="003945BF">
            <w:pPr>
              <w:pStyle w:val="TableParagraph"/>
              <w:spacing w:before="55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не ищется (только с магнитным двигателем)</w:t>
            </w:r>
          </w:p>
        </w:tc>
      </w:tr>
      <w:tr w:rsidR="00DF30B2" w:rsidRPr="003945BF" w:rsidTr="003945BF">
        <w:trPr>
          <w:trHeight w:val="1206"/>
        </w:trPr>
        <w:tc>
          <w:tcPr>
            <w:tcW w:w="1131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spacing w:before="10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P58</w:t>
            </w:r>
          </w:p>
        </w:tc>
        <w:tc>
          <w:tcPr>
            <w:tcW w:w="2979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spacing w:before="10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Регулировка верхнего положения</w:t>
            </w:r>
          </w:p>
        </w:tc>
        <w:tc>
          <w:tcPr>
            <w:tcW w:w="1014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spacing w:before="10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ind w:left="26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0-1439</w:t>
            </w:r>
          </w:p>
        </w:tc>
        <w:tc>
          <w:tcPr>
            <w:tcW w:w="971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40</w:t>
            </w: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spacing w:line="235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Регулировка верхнего положения</w:t>
            </w:r>
          </w:p>
          <w:p w:rsidR="00DF30B2" w:rsidRPr="003945BF" w:rsidRDefault="00DF30B2">
            <w:pPr>
              <w:pStyle w:val="TableParagraph"/>
              <w:spacing w:before="2" w:line="242" w:lineRule="exact"/>
              <w:rPr>
                <w:sz w:val="16"/>
                <w:szCs w:val="16"/>
              </w:rPr>
            </w:pPr>
          </w:p>
        </w:tc>
      </w:tr>
      <w:tr w:rsidR="00DF30B2" w:rsidRPr="003945BF" w:rsidTr="003945BF">
        <w:trPr>
          <w:trHeight w:val="1209"/>
        </w:trPr>
        <w:tc>
          <w:tcPr>
            <w:tcW w:w="1131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spacing w:before="10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P59</w:t>
            </w:r>
          </w:p>
        </w:tc>
        <w:tc>
          <w:tcPr>
            <w:tcW w:w="2979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spacing w:before="10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Регулировка нижнего положения</w:t>
            </w:r>
          </w:p>
        </w:tc>
        <w:tc>
          <w:tcPr>
            <w:tcW w:w="1014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spacing w:before="10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ind w:left="26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0-1439</w:t>
            </w:r>
          </w:p>
        </w:tc>
        <w:tc>
          <w:tcPr>
            <w:tcW w:w="971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720</w:t>
            </w: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spacing w:line="235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Регулировка нижнего положения</w:t>
            </w:r>
          </w:p>
          <w:p w:rsidR="00DF30B2" w:rsidRPr="003945BF" w:rsidRDefault="00DF30B2">
            <w:pPr>
              <w:pStyle w:val="TableParagraph"/>
              <w:spacing w:before="2" w:line="242" w:lineRule="exact"/>
              <w:rPr>
                <w:sz w:val="16"/>
                <w:szCs w:val="16"/>
              </w:rPr>
            </w:pPr>
          </w:p>
        </w:tc>
      </w:tr>
      <w:tr w:rsidR="00DF30B2" w:rsidRPr="003945BF" w:rsidTr="003945BF">
        <w:trPr>
          <w:trHeight w:val="324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before="18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P60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before="6"/>
              <w:rPr>
                <w:rFonts w:ascii="SimSun" w:eastAsia="SimSun"/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 xml:space="preserve">Тестовая </w:t>
            </w:r>
            <w:proofErr w:type="spellStart"/>
            <w:r w:rsidRPr="003945BF">
              <w:rPr>
                <w:sz w:val="16"/>
                <w:szCs w:val="16"/>
              </w:rPr>
              <w:t>скорость（r</w:t>
            </w:r>
            <w:proofErr w:type="spellEnd"/>
            <w:r w:rsidRPr="003945BF">
              <w:rPr>
                <w:sz w:val="16"/>
                <w:szCs w:val="16"/>
              </w:rPr>
              <w:t>/S ）</w:t>
            </w:r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before="18"/>
              <w:ind w:left="0" w:right="153"/>
              <w:jc w:val="righ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100-3700</w:t>
            </w: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before="39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2000</w:t>
            </w: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Настройка тестовой скорости</w:t>
            </w:r>
          </w:p>
        </w:tc>
      </w:tr>
      <w:tr w:rsidR="00DF30B2" w:rsidRPr="003945BF" w:rsidTr="003945BF">
        <w:trPr>
          <w:trHeight w:val="544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before="127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P61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before="127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Проверка</w:t>
            </w:r>
            <w:proofErr w:type="gramStart"/>
            <w:r w:rsidRPr="003945BF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before="127"/>
              <w:ind w:left="0" w:right="183"/>
              <w:jc w:val="righ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ON/OFF</w:t>
            </w: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before="151"/>
              <w:ind w:left="87" w:right="81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OFF</w:t>
            </w: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 xml:space="preserve">Вариант проверки A, после настройки нажмите </w:t>
            </w:r>
            <w:r w:rsidRPr="003945BF">
              <w:rPr>
                <w:rFonts w:ascii="SimSun"/>
                <w:sz w:val="16"/>
                <w:szCs w:val="16"/>
              </w:rPr>
              <w:t>【</w:t>
            </w:r>
            <w:r w:rsidRPr="003945BF">
              <w:rPr>
                <w:sz w:val="16"/>
                <w:szCs w:val="16"/>
              </w:rPr>
              <w:t>060.</w:t>
            </w:r>
          </w:p>
          <w:p w:rsidR="00DF30B2" w:rsidRPr="003945BF" w:rsidRDefault="003945BF">
            <w:pPr>
              <w:pStyle w:val="TableParagraph"/>
              <w:spacing w:before="4" w:line="250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TV</w:t>
            </w:r>
            <w:r w:rsidRPr="003945BF">
              <w:rPr>
                <w:rFonts w:ascii="SimSun"/>
                <w:sz w:val="16"/>
                <w:szCs w:val="16"/>
              </w:rPr>
              <w:t>】</w:t>
            </w:r>
            <w:r w:rsidRPr="003945BF">
              <w:rPr>
                <w:sz w:val="16"/>
                <w:szCs w:val="16"/>
              </w:rPr>
              <w:t>, чтобы установить скорость продолжения работы.</w:t>
            </w:r>
          </w:p>
        </w:tc>
      </w:tr>
      <w:tr w:rsidR="00DF30B2" w:rsidRPr="003945BF" w:rsidTr="003945BF">
        <w:trPr>
          <w:trHeight w:val="786"/>
        </w:trPr>
        <w:tc>
          <w:tcPr>
            <w:tcW w:w="1131" w:type="dxa"/>
          </w:tcPr>
          <w:p w:rsidR="00DF30B2" w:rsidRPr="003945BF" w:rsidRDefault="00DF30B2">
            <w:pPr>
              <w:pStyle w:val="TableParagraph"/>
              <w:spacing w:before="6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P62</w:t>
            </w:r>
          </w:p>
        </w:tc>
        <w:tc>
          <w:tcPr>
            <w:tcW w:w="2979" w:type="dxa"/>
          </w:tcPr>
          <w:p w:rsidR="00DF30B2" w:rsidRPr="003945BF" w:rsidRDefault="00DF30B2">
            <w:pPr>
              <w:pStyle w:val="TableParagraph"/>
              <w:spacing w:before="6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Проверка B</w:t>
            </w:r>
          </w:p>
        </w:tc>
        <w:tc>
          <w:tcPr>
            <w:tcW w:w="1014" w:type="dxa"/>
          </w:tcPr>
          <w:p w:rsidR="00DF30B2" w:rsidRPr="003945BF" w:rsidRDefault="00DF30B2">
            <w:pPr>
              <w:pStyle w:val="TableParagraph"/>
              <w:spacing w:before="6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ind w:left="0" w:right="183"/>
              <w:jc w:val="righ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ON/OFF</w:t>
            </w:r>
          </w:p>
        </w:tc>
        <w:tc>
          <w:tcPr>
            <w:tcW w:w="971" w:type="dxa"/>
          </w:tcPr>
          <w:p w:rsidR="00DF30B2" w:rsidRPr="003945BF" w:rsidRDefault="00DF30B2">
            <w:pPr>
              <w:pStyle w:val="TableParagraph"/>
              <w:spacing w:before="7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ind w:left="87" w:right="81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OFF</w:t>
            </w: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 xml:space="preserve">Вариант проверки B, после настройки нажмите </w:t>
            </w:r>
            <w:r w:rsidRPr="003945BF">
              <w:rPr>
                <w:rFonts w:ascii="SimSun"/>
                <w:sz w:val="16"/>
                <w:szCs w:val="16"/>
              </w:rPr>
              <w:t>【</w:t>
            </w:r>
            <w:r w:rsidRPr="003945BF">
              <w:rPr>
                <w:sz w:val="16"/>
                <w:szCs w:val="16"/>
              </w:rPr>
              <w:t>060.</w:t>
            </w:r>
          </w:p>
          <w:p w:rsidR="00DF30B2" w:rsidRPr="003945BF" w:rsidRDefault="003945BF">
            <w:pPr>
              <w:pStyle w:val="TableParagraph"/>
              <w:spacing w:before="14" w:line="250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TV</w:t>
            </w:r>
            <w:r w:rsidRPr="003945BF">
              <w:rPr>
                <w:rFonts w:ascii="SimSun" w:hAnsi="SimSun"/>
                <w:sz w:val="16"/>
                <w:szCs w:val="16"/>
              </w:rPr>
              <w:t>】</w:t>
            </w:r>
            <w:r w:rsidRPr="003945BF">
              <w:rPr>
                <w:sz w:val="16"/>
                <w:szCs w:val="16"/>
              </w:rPr>
              <w:t>, чтобы установить скорость выполнения цикла «Старт - Шитье - Стоп - Обрезка».</w:t>
            </w:r>
          </w:p>
        </w:tc>
      </w:tr>
      <w:tr w:rsidR="00DF30B2" w:rsidRPr="003945BF" w:rsidTr="003945BF">
        <w:trPr>
          <w:trHeight w:val="786"/>
        </w:trPr>
        <w:tc>
          <w:tcPr>
            <w:tcW w:w="1131" w:type="dxa"/>
          </w:tcPr>
          <w:p w:rsidR="00DF30B2" w:rsidRPr="003945BF" w:rsidRDefault="00DF30B2">
            <w:pPr>
              <w:pStyle w:val="TableParagraph"/>
              <w:spacing w:before="6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P63</w:t>
            </w:r>
          </w:p>
        </w:tc>
        <w:tc>
          <w:tcPr>
            <w:tcW w:w="2979" w:type="dxa"/>
          </w:tcPr>
          <w:p w:rsidR="00DF30B2" w:rsidRPr="003945BF" w:rsidRDefault="00DF30B2">
            <w:pPr>
              <w:pStyle w:val="TableParagraph"/>
              <w:spacing w:before="6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Проверка C</w:t>
            </w:r>
          </w:p>
        </w:tc>
        <w:tc>
          <w:tcPr>
            <w:tcW w:w="1014" w:type="dxa"/>
          </w:tcPr>
          <w:p w:rsidR="00DF30B2" w:rsidRPr="003945BF" w:rsidRDefault="00DF30B2">
            <w:pPr>
              <w:pStyle w:val="TableParagraph"/>
              <w:spacing w:before="6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ind w:left="0" w:right="183"/>
              <w:jc w:val="righ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ON/OFF</w:t>
            </w:r>
          </w:p>
        </w:tc>
        <w:tc>
          <w:tcPr>
            <w:tcW w:w="971" w:type="dxa"/>
          </w:tcPr>
          <w:p w:rsidR="00DF30B2" w:rsidRPr="003945BF" w:rsidRDefault="00DF30B2">
            <w:pPr>
              <w:pStyle w:val="TableParagraph"/>
              <w:spacing w:before="7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ind w:left="87" w:right="81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OFF</w:t>
            </w: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Вариант проверки</w:t>
            </w:r>
            <w:proofErr w:type="gramStart"/>
            <w:r w:rsidRPr="003945BF">
              <w:rPr>
                <w:sz w:val="16"/>
                <w:szCs w:val="16"/>
              </w:rPr>
              <w:t xml:space="preserve"> С</w:t>
            </w:r>
            <w:proofErr w:type="gramEnd"/>
            <w:r w:rsidRPr="003945BF">
              <w:rPr>
                <w:sz w:val="16"/>
                <w:szCs w:val="16"/>
              </w:rPr>
              <w:t xml:space="preserve">, после настройки нажмите </w:t>
            </w:r>
            <w:r w:rsidRPr="003945BF">
              <w:rPr>
                <w:rFonts w:ascii="SimSun"/>
                <w:sz w:val="16"/>
                <w:szCs w:val="16"/>
              </w:rPr>
              <w:t>【</w:t>
            </w:r>
            <w:r w:rsidRPr="003945BF">
              <w:rPr>
                <w:sz w:val="16"/>
                <w:szCs w:val="16"/>
              </w:rPr>
              <w:t>060.</w:t>
            </w:r>
          </w:p>
          <w:p w:rsidR="00DF30B2" w:rsidRPr="003945BF" w:rsidRDefault="003945BF">
            <w:pPr>
              <w:pStyle w:val="TableParagraph"/>
              <w:spacing w:before="14" w:line="250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TV</w:t>
            </w:r>
            <w:r w:rsidRPr="003945BF">
              <w:rPr>
                <w:rFonts w:ascii="SimSun" w:hAnsi="SimSun"/>
                <w:sz w:val="16"/>
                <w:szCs w:val="16"/>
              </w:rPr>
              <w:t>】</w:t>
            </w:r>
            <w:r w:rsidRPr="003945BF">
              <w:rPr>
                <w:sz w:val="16"/>
                <w:szCs w:val="16"/>
              </w:rPr>
              <w:t>, чтобы установить скорость выполнения цикла «Старт - Шитье - Стоп - Обрезка» без функции позиционирования.</w:t>
            </w:r>
          </w:p>
        </w:tc>
      </w:tr>
      <w:tr w:rsidR="00DF30B2" w:rsidRPr="003945BF" w:rsidTr="003945BF">
        <w:trPr>
          <w:trHeight w:val="554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before="132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P64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line="235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Время работы проверки B и</w:t>
            </w:r>
          </w:p>
          <w:p w:rsidR="00DF30B2" w:rsidRPr="003945BF" w:rsidRDefault="003945BF">
            <w:pPr>
              <w:pStyle w:val="TableParagraph"/>
              <w:spacing w:before="37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C</w:t>
            </w:r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before="132"/>
              <w:ind w:left="321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1-250</w:t>
            </w: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before="156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20</w:t>
            </w: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spacing w:before="132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Настройка времени работы проверки B и C</w:t>
            </w:r>
          </w:p>
        </w:tc>
      </w:tr>
      <w:tr w:rsidR="00DF30B2" w:rsidRPr="003945BF" w:rsidTr="003945BF">
        <w:trPr>
          <w:trHeight w:val="378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before="46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P65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before="46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Время остановки проверки B и C</w:t>
            </w:r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before="46"/>
              <w:ind w:left="321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1-250</w:t>
            </w: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before="67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20</w:t>
            </w: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spacing w:before="46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Установка времени остановки проверки B и C</w:t>
            </w:r>
          </w:p>
        </w:tc>
      </w:tr>
      <w:tr w:rsidR="00DF30B2" w:rsidRPr="003945BF" w:rsidTr="003945BF">
        <w:trPr>
          <w:trHeight w:val="592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before="152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P66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before="13" w:line="276" w:lineRule="auto"/>
              <w:ind w:right="555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Проверка защитного выключателя машины</w:t>
            </w:r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before="152"/>
              <w:ind w:left="403" w:right="401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0-2</w:t>
            </w: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before="176"/>
              <w:ind w:left="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1</w:t>
            </w: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spacing w:before="3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0: Выключено 1: Проверка нулевого сигнала 2: Проверка</w:t>
            </w:r>
          </w:p>
          <w:p w:rsidR="00DF30B2" w:rsidRPr="003945BF" w:rsidRDefault="003945BF">
            <w:pPr>
              <w:pStyle w:val="TableParagraph"/>
              <w:spacing w:before="36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положительного сигнала</w:t>
            </w:r>
          </w:p>
        </w:tc>
      </w:tr>
      <w:tr w:rsidR="00DF30B2" w:rsidRPr="003945BF" w:rsidTr="003945BF">
        <w:trPr>
          <w:trHeight w:val="553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before="132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P67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line="235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Проверка переключателя защиты</w:t>
            </w:r>
          </w:p>
          <w:p w:rsidR="00DF30B2" w:rsidRPr="003945BF" w:rsidRDefault="003945BF">
            <w:pPr>
              <w:pStyle w:val="TableParagraph"/>
              <w:spacing w:before="37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от обрезки</w:t>
            </w:r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before="132"/>
              <w:ind w:left="0" w:right="183"/>
              <w:jc w:val="righ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ВКЛ/</w:t>
            </w:r>
            <w:proofErr w:type="gramStart"/>
            <w:r w:rsidRPr="003945BF">
              <w:rPr>
                <w:sz w:val="16"/>
                <w:szCs w:val="16"/>
              </w:rPr>
              <w:t>ВЫКЛ</w:t>
            </w:r>
            <w:proofErr w:type="gramEnd"/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before="156"/>
              <w:ind w:left="87" w:right="81"/>
              <w:jc w:val="center"/>
              <w:rPr>
                <w:sz w:val="16"/>
                <w:szCs w:val="16"/>
              </w:rPr>
            </w:pPr>
            <w:proofErr w:type="gramStart"/>
            <w:r w:rsidRPr="003945BF">
              <w:rPr>
                <w:sz w:val="16"/>
                <w:szCs w:val="16"/>
              </w:rPr>
              <w:t>ВЫКЛ</w:t>
            </w:r>
            <w:proofErr w:type="gramEnd"/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tabs>
                <w:tab w:val="left" w:pos="2184"/>
              </w:tabs>
              <w:spacing w:before="121"/>
              <w:rPr>
                <w:sz w:val="16"/>
                <w:szCs w:val="16"/>
              </w:rPr>
            </w:pPr>
            <w:proofErr w:type="gramStart"/>
            <w:r w:rsidRPr="003945BF">
              <w:rPr>
                <w:sz w:val="16"/>
                <w:szCs w:val="16"/>
              </w:rPr>
              <w:t>ВЫКЛ</w:t>
            </w:r>
            <w:proofErr w:type="gramEnd"/>
            <w:r w:rsidRPr="003945BF">
              <w:rPr>
                <w:sz w:val="16"/>
                <w:szCs w:val="16"/>
              </w:rPr>
              <w:t>: Отключение ВКЛ: Подключение</w:t>
            </w:r>
          </w:p>
        </w:tc>
      </w:tr>
      <w:tr w:rsidR="00DF30B2" w:rsidRPr="003945BF">
        <w:trPr>
          <w:trHeight w:val="277"/>
        </w:trPr>
        <w:tc>
          <w:tcPr>
            <w:tcW w:w="10420" w:type="dxa"/>
            <w:gridSpan w:val="5"/>
          </w:tcPr>
          <w:p w:rsidR="00DF30B2" w:rsidRPr="003945BF" w:rsidRDefault="003945BF">
            <w:pPr>
              <w:pStyle w:val="TableParagraph"/>
              <w:spacing w:line="237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Нажмите и удерживайте кнопки [P], [S] во время загрузки</w:t>
            </w:r>
          </w:p>
        </w:tc>
      </w:tr>
      <w:tr w:rsidR="00DF30B2" w:rsidRPr="003945BF" w:rsidTr="003945BF">
        <w:trPr>
          <w:trHeight w:val="278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line="235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P70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line="235" w:lineRule="exact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Выбор заводских настроек</w:t>
            </w:r>
          </w:p>
        </w:tc>
        <w:tc>
          <w:tcPr>
            <w:tcW w:w="1014" w:type="dxa"/>
          </w:tcPr>
          <w:p w:rsidR="00DF30B2" w:rsidRPr="003945BF" w:rsidRDefault="00DF30B2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line="235" w:lineRule="exact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27</w:t>
            </w:r>
          </w:p>
        </w:tc>
        <w:tc>
          <w:tcPr>
            <w:tcW w:w="4325" w:type="dxa"/>
          </w:tcPr>
          <w:p w:rsidR="00DF30B2" w:rsidRPr="003945BF" w:rsidRDefault="00DF30B2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DF30B2" w:rsidRPr="003945BF" w:rsidTr="003945BF">
        <w:trPr>
          <w:trHeight w:val="623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before="166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P72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before="166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Коррекция положения иглы</w:t>
            </w:r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before="166"/>
              <w:ind w:left="26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0-1439</w:t>
            </w: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before="166"/>
              <w:ind w:left="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0</w:t>
            </w: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tabs>
                <w:tab w:val="left" w:pos="1619"/>
                <w:tab w:val="left" w:pos="2802"/>
                <w:tab w:val="left" w:pos="3260"/>
              </w:tabs>
              <w:spacing w:before="34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 xml:space="preserve">Установите ручное вращение </w:t>
            </w:r>
            <w:proofErr w:type="gramStart"/>
            <w:r w:rsidRPr="003945BF">
              <w:rPr>
                <w:sz w:val="16"/>
                <w:szCs w:val="16"/>
              </w:rPr>
              <w:t>в</w:t>
            </w:r>
            <w:proofErr w:type="gramEnd"/>
            <w:r w:rsidRPr="003945BF">
              <w:rPr>
                <w:sz w:val="16"/>
                <w:szCs w:val="16"/>
              </w:rPr>
              <w:t xml:space="preserve"> соответствующее</w:t>
            </w:r>
          </w:p>
          <w:p w:rsidR="00DF30B2" w:rsidRPr="003945BF" w:rsidRDefault="003945BF">
            <w:pPr>
              <w:pStyle w:val="TableParagraph"/>
              <w:spacing w:before="70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положение, нажмите кнопку S, чтобы сохранить</w:t>
            </w:r>
          </w:p>
        </w:tc>
      </w:tr>
      <w:tr w:rsidR="00DF30B2" w:rsidRPr="003945BF" w:rsidTr="003945BF">
        <w:trPr>
          <w:trHeight w:val="623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before="16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P73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before="16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Коррекция нижнего положения иглы</w:t>
            </w:r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before="168"/>
              <w:ind w:left="26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0-1439</w:t>
            </w: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before="168"/>
              <w:ind w:left="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0</w:t>
            </w: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tabs>
                <w:tab w:val="left" w:pos="1619"/>
                <w:tab w:val="left" w:pos="2802"/>
                <w:tab w:val="left" w:pos="3260"/>
              </w:tabs>
              <w:spacing w:before="34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 xml:space="preserve">Установите ручное вращение </w:t>
            </w:r>
            <w:proofErr w:type="gramStart"/>
            <w:r w:rsidRPr="003945BF">
              <w:rPr>
                <w:sz w:val="16"/>
                <w:szCs w:val="16"/>
              </w:rPr>
              <w:t>в</w:t>
            </w:r>
            <w:proofErr w:type="gramEnd"/>
            <w:r w:rsidRPr="003945BF">
              <w:rPr>
                <w:sz w:val="16"/>
                <w:szCs w:val="16"/>
              </w:rPr>
              <w:t xml:space="preserve"> соответствующее</w:t>
            </w:r>
          </w:p>
          <w:p w:rsidR="00DF30B2" w:rsidRPr="003945BF" w:rsidRDefault="003945BF">
            <w:pPr>
              <w:pStyle w:val="TableParagraph"/>
              <w:spacing w:before="70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положение, нажмите кнопку S, чтобы сохранить</w:t>
            </w:r>
          </w:p>
        </w:tc>
      </w:tr>
      <w:tr w:rsidR="00DF30B2" w:rsidRPr="003945BF" w:rsidTr="003945BF">
        <w:trPr>
          <w:trHeight w:val="314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before="36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P84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before="36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Угол начала для плотного материала</w:t>
            </w:r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before="12"/>
              <w:ind w:left="321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0-330</w:t>
            </w: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before="12"/>
              <w:ind w:left="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9</w:t>
            </w:r>
          </w:p>
        </w:tc>
        <w:tc>
          <w:tcPr>
            <w:tcW w:w="4325" w:type="dxa"/>
          </w:tcPr>
          <w:p w:rsidR="00DF30B2" w:rsidRPr="003945BF" w:rsidRDefault="00DF30B2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DF30B2" w:rsidRPr="003945BF" w:rsidTr="003945BF">
        <w:trPr>
          <w:trHeight w:val="312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before="34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P85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before="34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Угол толстого конца</w:t>
            </w:r>
          </w:p>
        </w:tc>
        <w:tc>
          <w:tcPr>
            <w:tcW w:w="1014" w:type="dxa"/>
          </w:tcPr>
          <w:p w:rsidR="00DF30B2" w:rsidRPr="003945BF" w:rsidRDefault="003945BF">
            <w:pPr>
              <w:pStyle w:val="TableParagraph"/>
              <w:spacing w:before="10"/>
              <w:ind w:left="321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0-330</w:t>
            </w: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before="10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57</w:t>
            </w:r>
          </w:p>
        </w:tc>
        <w:tc>
          <w:tcPr>
            <w:tcW w:w="4325" w:type="dxa"/>
          </w:tcPr>
          <w:p w:rsidR="00DF30B2" w:rsidRPr="003945BF" w:rsidRDefault="00DF30B2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DF30B2" w:rsidRPr="003945BF" w:rsidTr="003945BF">
        <w:trPr>
          <w:trHeight w:val="311"/>
        </w:trPr>
        <w:tc>
          <w:tcPr>
            <w:tcW w:w="1131" w:type="dxa"/>
          </w:tcPr>
          <w:p w:rsidR="00DF30B2" w:rsidRPr="003945BF" w:rsidRDefault="003945BF">
            <w:pPr>
              <w:pStyle w:val="TableParagraph"/>
              <w:spacing w:before="34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P92</w:t>
            </w:r>
          </w:p>
        </w:tc>
        <w:tc>
          <w:tcPr>
            <w:tcW w:w="2979" w:type="dxa"/>
          </w:tcPr>
          <w:p w:rsidR="00DF30B2" w:rsidRPr="003945BF" w:rsidRDefault="003945BF">
            <w:pPr>
              <w:pStyle w:val="TableParagraph"/>
              <w:spacing w:before="34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Угол запуска датчика</w:t>
            </w:r>
          </w:p>
        </w:tc>
        <w:tc>
          <w:tcPr>
            <w:tcW w:w="1014" w:type="dxa"/>
          </w:tcPr>
          <w:p w:rsidR="00DF30B2" w:rsidRPr="003945BF" w:rsidRDefault="00DF30B2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971" w:type="dxa"/>
          </w:tcPr>
          <w:p w:rsidR="00DF30B2" w:rsidRPr="003945BF" w:rsidRDefault="003945BF">
            <w:pPr>
              <w:pStyle w:val="TableParagraph"/>
              <w:spacing w:before="10"/>
              <w:ind w:left="88" w:right="7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160</w:t>
            </w:r>
          </w:p>
        </w:tc>
        <w:tc>
          <w:tcPr>
            <w:tcW w:w="4325" w:type="dxa"/>
          </w:tcPr>
          <w:p w:rsidR="00DF30B2" w:rsidRPr="003945BF" w:rsidRDefault="003945BF">
            <w:pPr>
              <w:pStyle w:val="TableParagraph"/>
              <w:spacing w:before="34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См. руководство, глава 1.5</w:t>
            </w:r>
          </w:p>
        </w:tc>
      </w:tr>
    </w:tbl>
    <w:p w:rsidR="00DF30B2" w:rsidRDefault="003945BF">
      <w:pPr>
        <w:pStyle w:val="a4"/>
        <w:numPr>
          <w:ilvl w:val="0"/>
          <w:numId w:val="5"/>
        </w:numPr>
        <w:tabs>
          <w:tab w:val="left" w:pos="2068"/>
          <w:tab w:val="left" w:pos="2069"/>
        </w:tabs>
        <w:spacing w:before="36" w:after="35"/>
        <w:ind w:left="2068" w:hanging="528"/>
        <w:rPr>
          <w:b/>
          <w:sz w:val="21"/>
        </w:rPr>
      </w:pPr>
      <w:r>
        <w:rPr>
          <w:b/>
          <w:sz w:val="21"/>
        </w:rPr>
        <w:t>Список кодов ошибок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820"/>
        <w:gridCol w:w="4503"/>
      </w:tblGrid>
      <w:tr w:rsidR="00DF30B2" w:rsidRPr="003945BF">
        <w:trPr>
          <w:trHeight w:val="311"/>
        </w:trPr>
        <w:tc>
          <w:tcPr>
            <w:tcW w:w="1277" w:type="dxa"/>
          </w:tcPr>
          <w:p w:rsidR="00DF30B2" w:rsidRPr="003945BF" w:rsidRDefault="003945BF">
            <w:pPr>
              <w:pStyle w:val="TableParagraph"/>
              <w:spacing w:before="34"/>
              <w:ind w:left="148" w:right="13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Код ошибки</w:t>
            </w:r>
          </w:p>
        </w:tc>
        <w:tc>
          <w:tcPr>
            <w:tcW w:w="4820" w:type="dxa"/>
          </w:tcPr>
          <w:p w:rsidR="00DF30B2" w:rsidRPr="003945BF" w:rsidRDefault="003945BF">
            <w:pPr>
              <w:pStyle w:val="TableParagraph"/>
              <w:spacing w:before="34"/>
              <w:ind w:left="2033" w:right="2024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Проблема</w:t>
            </w:r>
          </w:p>
        </w:tc>
        <w:tc>
          <w:tcPr>
            <w:tcW w:w="4503" w:type="dxa"/>
          </w:tcPr>
          <w:p w:rsidR="00DF30B2" w:rsidRPr="003945BF" w:rsidRDefault="003945BF">
            <w:pPr>
              <w:pStyle w:val="TableParagraph"/>
              <w:spacing w:before="34"/>
              <w:ind w:left="1816" w:right="1808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Решение</w:t>
            </w:r>
          </w:p>
        </w:tc>
      </w:tr>
      <w:tr w:rsidR="00DF30B2" w:rsidRPr="003945BF">
        <w:trPr>
          <w:trHeight w:val="1559"/>
        </w:trPr>
        <w:tc>
          <w:tcPr>
            <w:tcW w:w="1277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spacing w:before="130"/>
              <w:ind w:left="147" w:right="13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E01</w:t>
            </w:r>
          </w:p>
        </w:tc>
        <w:tc>
          <w:tcPr>
            <w:tcW w:w="4820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spacing w:before="7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ind w:hanging="225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Питание включено, обнаружено слишком высокое основное напряжение</w:t>
            </w:r>
          </w:p>
          <w:p w:rsidR="00DF30B2" w:rsidRPr="003945BF" w:rsidRDefault="003945BF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before="71"/>
              <w:ind w:left="331" w:hanging="223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Если напряжение питания слишком высокое</w:t>
            </w:r>
          </w:p>
        </w:tc>
        <w:tc>
          <w:tcPr>
            <w:tcW w:w="4503" w:type="dxa"/>
          </w:tcPr>
          <w:p w:rsidR="00DF30B2" w:rsidRPr="003945BF" w:rsidRDefault="003945BF">
            <w:pPr>
              <w:pStyle w:val="TableParagraph"/>
              <w:spacing w:before="34" w:line="309" w:lineRule="auto"/>
              <w:ind w:left="108" w:right="93"/>
              <w:jc w:val="both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Отключите источник питания системы и проверьте, правильно ли подано напряжение питания. (Или превышено номинальное напряжение, указанное для использования</w:t>
            </w:r>
            <w:proofErr w:type="gramStart"/>
            <w:r w:rsidRPr="003945BF">
              <w:rPr>
                <w:sz w:val="16"/>
                <w:szCs w:val="16"/>
              </w:rPr>
              <w:t xml:space="preserve"> )</w:t>
            </w:r>
            <w:proofErr w:type="gramEnd"/>
          </w:p>
          <w:p w:rsidR="00DF30B2" w:rsidRPr="003945BF" w:rsidRDefault="003945BF">
            <w:pPr>
              <w:pStyle w:val="TableParagraph"/>
              <w:spacing w:before="1"/>
              <w:ind w:left="108"/>
              <w:jc w:val="both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Если напряжение правильное, замените блок управления и</w:t>
            </w:r>
          </w:p>
          <w:p w:rsidR="00DF30B2" w:rsidRPr="003945BF" w:rsidRDefault="003945BF">
            <w:pPr>
              <w:pStyle w:val="TableParagraph"/>
              <w:spacing w:before="71"/>
              <w:ind w:left="108"/>
              <w:jc w:val="both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сообщите на завод</w:t>
            </w:r>
          </w:p>
        </w:tc>
      </w:tr>
      <w:tr w:rsidR="00DF30B2" w:rsidRPr="003945BF">
        <w:trPr>
          <w:trHeight w:val="938"/>
        </w:trPr>
        <w:tc>
          <w:tcPr>
            <w:tcW w:w="1277" w:type="dxa"/>
          </w:tcPr>
          <w:p w:rsidR="00DF30B2" w:rsidRPr="003945BF" w:rsidRDefault="00DF30B2">
            <w:pPr>
              <w:pStyle w:val="TableParagraph"/>
              <w:spacing w:before="2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spacing w:before="1"/>
              <w:ind w:left="147" w:right="13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E02</w:t>
            </w:r>
          </w:p>
        </w:tc>
        <w:tc>
          <w:tcPr>
            <w:tcW w:w="4820" w:type="dxa"/>
          </w:tcPr>
          <w:p w:rsidR="00DF30B2" w:rsidRPr="003945BF" w:rsidRDefault="003945BF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192"/>
              <w:ind w:hanging="225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Питание включено, обнаружено слишком высокое основное напряжение</w:t>
            </w:r>
          </w:p>
          <w:p w:rsidR="00DF30B2" w:rsidRPr="003945BF" w:rsidRDefault="003945BF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71"/>
              <w:ind w:left="331" w:hanging="223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Если напряжение питания слишком высокое</w:t>
            </w:r>
          </w:p>
        </w:tc>
        <w:tc>
          <w:tcPr>
            <w:tcW w:w="4503" w:type="dxa"/>
          </w:tcPr>
          <w:p w:rsidR="00DF30B2" w:rsidRPr="003945BF" w:rsidRDefault="003945BF">
            <w:pPr>
              <w:pStyle w:val="TableParagraph"/>
              <w:spacing w:before="36"/>
              <w:ind w:left="10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Отключите питание системы и определите</w:t>
            </w:r>
          </w:p>
          <w:p w:rsidR="00DF30B2" w:rsidRPr="003945BF" w:rsidRDefault="003945BF">
            <w:pPr>
              <w:pStyle w:val="TableParagraph"/>
              <w:tabs>
                <w:tab w:val="left" w:pos="3471"/>
              </w:tabs>
              <w:spacing w:before="3" w:line="310" w:lineRule="atLeast"/>
              <w:ind w:left="108" w:right="93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правильное ли напряжение питания.</w:t>
            </w:r>
            <w:r w:rsidRPr="003945BF">
              <w:rPr>
                <w:sz w:val="16"/>
                <w:szCs w:val="16"/>
              </w:rPr>
              <w:tab/>
              <w:t>(Или превышено номинальное напряжение, указанное для использования</w:t>
            </w:r>
            <w:proofErr w:type="gramStart"/>
            <w:r w:rsidRPr="003945BF">
              <w:rPr>
                <w:sz w:val="16"/>
                <w:szCs w:val="16"/>
              </w:rPr>
              <w:t xml:space="preserve"> )</w:t>
            </w:r>
            <w:proofErr w:type="gramEnd"/>
          </w:p>
        </w:tc>
      </w:tr>
    </w:tbl>
    <w:p w:rsidR="00DF30B2" w:rsidRDefault="00DF30B2">
      <w:pPr>
        <w:spacing w:line="310" w:lineRule="atLeast"/>
        <w:rPr>
          <w:sz w:val="21"/>
        </w:rPr>
        <w:sectPr w:rsidR="00DF30B2">
          <w:pgSz w:w="11910" w:h="16840"/>
          <w:pgMar w:top="1420" w:right="8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820"/>
        <w:gridCol w:w="4503"/>
      </w:tblGrid>
      <w:tr w:rsidR="00DF30B2" w:rsidRPr="003945BF">
        <w:trPr>
          <w:trHeight w:val="624"/>
        </w:trPr>
        <w:tc>
          <w:tcPr>
            <w:tcW w:w="1277" w:type="dxa"/>
          </w:tcPr>
          <w:p w:rsidR="00DF30B2" w:rsidRPr="003945BF" w:rsidRDefault="00DF30B2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DF30B2" w:rsidRPr="003945BF" w:rsidRDefault="00DF30B2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4503" w:type="dxa"/>
          </w:tcPr>
          <w:p w:rsidR="00DF30B2" w:rsidRPr="003945BF" w:rsidRDefault="003945BF">
            <w:pPr>
              <w:pStyle w:val="TableParagraph"/>
              <w:spacing w:before="34"/>
              <w:ind w:left="10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Если напряжение правильное, замените блок управления и</w:t>
            </w:r>
          </w:p>
          <w:p w:rsidR="00DF30B2" w:rsidRPr="003945BF" w:rsidRDefault="003945BF">
            <w:pPr>
              <w:pStyle w:val="TableParagraph"/>
              <w:spacing w:before="71"/>
              <w:ind w:left="10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сообщите на завод</w:t>
            </w:r>
          </w:p>
        </w:tc>
      </w:tr>
      <w:tr w:rsidR="00DF30B2" w:rsidRPr="003945BF">
        <w:trPr>
          <w:trHeight w:val="1871"/>
        </w:trPr>
        <w:tc>
          <w:tcPr>
            <w:tcW w:w="1277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spacing w:before="8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ind w:left="147" w:right="13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E03</w:t>
            </w:r>
          </w:p>
        </w:tc>
        <w:tc>
          <w:tcPr>
            <w:tcW w:w="4820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tabs>
                <w:tab w:val="left" w:pos="1334"/>
                <w:tab w:val="left" w:pos="2171"/>
                <w:tab w:val="left" w:pos="2857"/>
                <w:tab w:val="left" w:pos="3651"/>
              </w:tabs>
              <w:spacing w:before="152" w:line="309" w:lineRule="auto"/>
              <w:ind w:left="108" w:right="97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Отсутствие связи между панелью управления и процессором</w:t>
            </w:r>
          </w:p>
        </w:tc>
        <w:tc>
          <w:tcPr>
            <w:tcW w:w="4503" w:type="dxa"/>
          </w:tcPr>
          <w:p w:rsidR="00DF30B2" w:rsidRPr="003945BF" w:rsidRDefault="003945BF">
            <w:pPr>
              <w:pStyle w:val="TableParagraph"/>
              <w:spacing w:before="34" w:line="309" w:lineRule="auto"/>
              <w:ind w:left="10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Выключите питание системы, проверьте контакт с панелью управления.</w:t>
            </w:r>
          </w:p>
          <w:p w:rsidR="00DF30B2" w:rsidRPr="003945BF" w:rsidRDefault="003945BF">
            <w:pPr>
              <w:pStyle w:val="TableParagraph"/>
              <w:spacing w:before="1" w:line="309" w:lineRule="auto"/>
              <w:ind w:left="108" w:right="110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Если контакт хороший, замените панель управления.</w:t>
            </w:r>
          </w:p>
          <w:p w:rsidR="00DF30B2" w:rsidRPr="003945BF" w:rsidRDefault="003945BF">
            <w:pPr>
              <w:pStyle w:val="TableParagraph"/>
              <w:spacing w:before="1"/>
              <w:ind w:left="10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Если она не работает, то поврежден блок управления,</w:t>
            </w:r>
          </w:p>
          <w:p w:rsidR="00DF30B2" w:rsidRPr="003945BF" w:rsidRDefault="003945BF">
            <w:pPr>
              <w:pStyle w:val="TableParagraph"/>
              <w:spacing w:before="70"/>
              <w:ind w:left="10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замените</w:t>
            </w:r>
          </w:p>
        </w:tc>
      </w:tr>
      <w:tr w:rsidR="00DF30B2" w:rsidRPr="003945BF">
        <w:trPr>
          <w:trHeight w:val="1560"/>
        </w:trPr>
        <w:tc>
          <w:tcPr>
            <w:tcW w:w="1277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spacing w:before="130"/>
              <w:ind w:left="147" w:right="13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E05</w:t>
            </w:r>
          </w:p>
        </w:tc>
        <w:tc>
          <w:tcPr>
            <w:tcW w:w="4820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spacing w:before="152"/>
              <w:ind w:left="10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Контроль контакта устройства</w:t>
            </w:r>
          </w:p>
        </w:tc>
        <w:tc>
          <w:tcPr>
            <w:tcW w:w="4503" w:type="dxa"/>
          </w:tcPr>
          <w:p w:rsidR="00DF30B2" w:rsidRPr="003945BF" w:rsidRDefault="003945BF">
            <w:pPr>
              <w:pStyle w:val="TableParagraph"/>
              <w:spacing w:before="34" w:line="309" w:lineRule="auto"/>
              <w:ind w:left="108" w:right="94"/>
              <w:jc w:val="both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 xml:space="preserve">Выключите питание системы, </w:t>
            </w:r>
            <w:proofErr w:type="gramStart"/>
            <w:r w:rsidRPr="003945BF">
              <w:rPr>
                <w:sz w:val="16"/>
                <w:szCs w:val="16"/>
              </w:rPr>
              <w:t>проверьте</w:t>
            </w:r>
            <w:proofErr w:type="gramEnd"/>
            <w:r w:rsidRPr="003945BF">
              <w:rPr>
                <w:sz w:val="16"/>
                <w:szCs w:val="16"/>
              </w:rPr>
              <w:t xml:space="preserve"> не отпадает ли разъем. Возобновите нормальную</w:t>
            </w:r>
            <w:r w:rsidR="000412DD">
              <w:rPr>
                <w:sz w:val="16"/>
                <w:szCs w:val="16"/>
              </w:rPr>
              <w:t xml:space="preserve"> работу</w:t>
            </w:r>
            <w:r w:rsidRPr="003945BF">
              <w:rPr>
                <w:sz w:val="16"/>
                <w:szCs w:val="16"/>
              </w:rPr>
              <w:t xml:space="preserve"> после перезапуска системы</w:t>
            </w:r>
          </w:p>
          <w:p w:rsidR="00DF30B2" w:rsidRPr="003945BF" w:rsidRDefault="003945BF">
            <w:pPr>
              <w:pStyle w:val="TableParagraph"/>
              <w:spacing w:before="2"/>
              <w:ind w:left="108"/>
              <w:jc w:val="both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Если все еще невозможно работать нормально, замените</w:t>
            </w:r>
          </w:p>
          <w:p w:rsidR="00DF30B2" w:rsidRPr="003945BF" w:rsidRDefault="003945BF">
            <w:pPr>
              <w:pStyle w:val="TableParagraph"/>
              <w:spacing w:before="70"/>
              <w:ind w:left="108"/>
              <w:jc w:val="both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регулятор скорости и сообщите об этом производителю.</w:t>
            </w:r>
          </w:p>
        </w:tc>
      </w:tr>
      <w:tr w:rsidR="00DF30B2" w:rsidRPr="003945BF">
        <w:trPr>
          <w:trHeight w:val="2810"/>
        </w:trPr>
        <w:tc>
          <w:tcPr>
            <w:tcW w:w="1277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spacing w:before="7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ind w:left="148" w:right="13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E07</w:t>
            </w:r>
          </w:p>
        </w:tc>
        <w:tc>
          <w:tcPr>
            <w:tcW w:w="4820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spacing w:before="10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0412DD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Плохой контакт разъёма двигателя </w:t>
            </w:r>
          </w:p>
          <w:p w:rsidR="00DF30B2" w:rsidRPr="003945BF" w:rsidRDefault="003945BF">
            <w:pPr>
              <w:pStyle w:val="TableParagraph"/>
              <w:numPr>
                <w:ilvl w:val="0"/>
                <w:numId w:val="1"/>
              </w:numPr>
              <w:tabs>
                <w:tab w:val="left" w:pos="494"/>
                <w:tab w:val="left" w:pos="495"/>
              </w:tabs>
              <w:spacing w:before="70" w:line="309" w:lineRule="auto"/>
              <w:ind w:left="108" w:right="96" w:firstLine="0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 xml:space="preserve">Инородное тело блокирует головку или </w:t>
            </w:r>
            <w:r w:rsidR="000412DD">
              <w:rPr>
                <w:sz w:val="16"/>
                <w:szCs w:val="16"/>
              </w:rPr>
              <w:t xml:space="preserve">двигатель </w:t>
            </w:r>
          </w:p>
          <w:p w:rsidR="00DF30B2" w:rsidRPr="003945BF" w:rsidRDefault="003945BF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spacing w:before="1" w:line="309" w:lineRule="auto"/>
              <w:ind w:left="108" w:right="97" w:firstLine="0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Крутящий момент двигателя недостаточен.</w:t>
            </w:r>
          </w:p>
          <w:p w:rsidR="00DF30B2" w:rsidRPr="003945BF" w:rsidRDefault="000412DD" w:rsidP="000412DD">
            <w:pPr>
              <w:pStyle w:val="TableParagraph"/>
              <w:numPr>
                <w:ilvl w:val="0"/>
                <w:numId w:val="1"/>
              </w:numPr>
              <w:tabs>
                <w:tab w:val="left" w:pos="494"/>
                <w:tab w:val="left" w:pos="495"/>
              </w:tabs>
              <w:spacing w:before="1"/>
              <w:ind w:left="494" w:hanging="3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выходного сигнала блока управления</w:t>
            </w:r>
          </w:p>
        </w:tc>
        <w:tc>
          <w:tcPr>
            <w:tcW w:w="4503" w:type="dxa"/>
          </w:tcPr>
          <w:p w:rsidR="00DF30B2" w:rsidRPr="003945BF" w:rsidRDefault="003945BF">
            <w:pPr>
              <w:pStyle w:val="TableParagraph"/>
              <w:spacing w:before="36" w:line="309" w:lineRule="auto"/>
              <w:ind w:left="108" w:right="110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Махов</w:t>
            </w:r>
            <w:r w:rsidR="000412DD">
              <w:rPr>
                <w:sz w:val="16"/>
                <w:szCs w:val="16"/>
              </w:rPr>
              <w:t>ое колесо не вращается. Если не вращается</w:t>
            </w:r>
            <w:r w:rsidRPr="003945BF">
              <w:rPr>
                <w:sz w:val="16"/>
                <w:szCs w:val="16"/>
              </w:rPr>
              <w:t xml:space="preserve">, сначала исключите механическую неисправность. </w:t>
            </w:r>
            <w:r w:rsidR="000412DD">
              <w:rPr>
                <w:sz w:val="16"/>
                <w:szCs w:val="16"/>
              </w:rPr>
              <w:t>Если</w:t>
            </w:r>
            <w:r w:rsidRPr="003945BF">
              <w:rPr>
                <w:sz w:val="16"/>
                <w:szCs w:val="16"/>
              </w:rPr>
              <w:t>, вращение нормальное -  проверьте разъем датчика двигателя и соединения кабеля питания двигателя. Если есть отсоединения,  подключите их.</w:t>
            </w:r>
          </w:p>
          <w:p w:rsidR="00DF30B2" w:rsidRPr="003945BF" w:rsidRDefault="000412DD">
            <w:pPr>
              <w:pStyle w:val="TableParagraph"/>
              <w:spacing w:before="3" w:line="309" w:lineRule="auto"/>
              <w:ind w:left="108" w:right="9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="003945BF" w:rsidRPr="003945BF">
              <w:rPr>
                <w:sz w:val="16"/>
                <w:szCs w:val="16"/>
              </w:rPr>
              <w:t>сли хороший контакт, проверьте напряжение питания. Напряжение питания слишком высокое. Если необходимо отрегулировать, действуйте как обычно, или замените</w:t>
            </w:r>
          </w:p>
          <w:p w:rsidR="00DF30B2" w:rsidRPr="003945BF" w:rsidRDefault="003945BF">
            <w:pPr>
              <w:pStyle w:val="TableParagraph"/>
              <w:spacing w:before="1"/>
              <w:ind w:left="10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блок управления и сообщите об этом производителю.</w:t>
            </w:r>
          </w:p>
        </w:tc>
      </w:tr>
      <w:tr w:rsidR="00DF30B2" w:rsidRPr="003945BF">
        <w:trPr>
          <w:trHeight w:val="1417"/>
        </w:trPr>
        <w:tc>
          <w:tcPr>
            <w:tcW w:w="1277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spacing w:before="1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ind w:left="472" w:right="458" w:hanging="2"/>
              <w:jc w:val="center"/>
              <w:rPr>
                <w:sz w:val="16"/>
                <w:szCs w:val="16"/>
              </w:rPr>
            </w:pPr>
            <w:r w:rsidRPr="003945BF">
              <w:rPr>
                <w:color w:val="FF0000"/>
                <w:sz w:val="16"/>
                <w:szCs w:val="16"/>
              </w:rPr>
              <w:t>E9 E11</w:t>
            </w:r>
          </w:p>
        </w:tc>
        <w:tc>
          <w:tcPr>
            <w:tcW w:w="4820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spacing w:before="6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ind w:left="10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Ошибка сигнала синхронизатора.</w:t>
            </w:r>
          </w:p>
        </w:tc>
        <w:tc>
          <w:tcPr>
            <w:tcW w:w="4503" w:type="dxa"/>
          </w:tcPr>
          <w:p w:rsidR="00DF30B2" w:rsidRPr="003945BF" w:rsidRDefault="003945BF">
            <w:pPr>
              <w:pStyle w:val="TableParagraph"/>
              <w:spacing w:before="34" w:line="309" w:lineRule="auto"/>
              <w:ind w:left="108" w:right="97"/>
              <w:jc w:val="both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Выключите питание системы. Проверьте, не отключен ли разъем датчика двигателя. После перезапуска система возобновит нормальную работу.</w:t>
            </w:r>
          </w:p>
          <w:p w:rsidR="00DF30B2" w:rsidRPr="003945BF" w:rsidRDefault="003945BF">
            <w:pPr>
              <w:pStyle w:val="TableParagraph"/>
              <w:spacing w:line="201" w:lineRule="exact"/>
              <w:ind w:left="108"/>
              <w:jc w:val="both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Если вы все еще не можете нормально работать, сообщите об этом</w:t>
            </w:r>
          </w:p>
          <w:p w:rsidR="00DF30B2" w:rsidRPr="003945BF" w:rsidRDefault="003945BF">
            <w:pPr>
              <w:pStyle w:val="TableParagraph"/>
              <w:spacing w:line="228" w:lineRule="exact"/>
              <w:ind w:left="108"/>
              <w:jc w:val="both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на завод и замените двигатель.</w:t>
            </w:r>
          </w:p>
        </w:tc>
      </w:tr>
      <w:tr w:rsidR="00DF30B2" w:rsidRPr="003945BF">
        <w:trPr>
          <w:trHeight w:val="1559"/>
        </w:trPr>
        <w:tc>
          <w:tcPr>
            <w:tcW w:w="1277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spacing w:before="128"/>
              <w:ind w:left="147" w:right="13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E14</w:t>
            </w:r>
          </w:p>
        </w:tc>
        <w:tc>
          <w:tcPr>
            <w:tcW w:w="4820" w:type="dxa"/>
          </w:tcPr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DF30B2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spacing w:before="152"/>
              <w:ind w:left="10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Отсутствие сигнала датчика</w:t>
            </w:r>
          </w:p>
        </w:tc>
        <w:tc>
          <w:tcPr>
            <w:tcW w:w="4503" w:type="dxa"/>
          </w:tcPr>
          <w:p w:rsidR="00DF30B2" w:rsidRPr="003945BF" w:rsidRDefault="003945BF">
            <w:pPr>
              <w:pStyle w:val="TableParagraph"/>
              <w:spacing w:before="34" w:line="309" w:lineRule="auto"/>
              <w:ind w:left="108" w:right="96"/>
              <w:jc w:val="both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Выключите питание системы. Проверьте, не отключен ли разъем датчика двигателя. После перезапуска системы работа возобновится. Если вы все еще не можете нормально работать, замените двигатель и</w:t>
            </w:r>
          </w:p>
          <w:p w:rsidR="00DF30B2" w:rsidRPr="003945BF" w:rsidRDefault="003945BF">
            <w:pPr>
              <w:pStyle w:val="TableParagraph"/>
              <w:spacing w:before="2"/>
              <w:ind w:left="108"/>
              <w:jc w:val="both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сообщите об этом производителю.</w:t>
            </w:r>
          </w:p>
        </w:tc>
      </w:tr>
      <w:tr w:rsidR="00DF30B2" w:rsidRPr="003945BF">
        <w:trPr>
          <w:trHeight w:val="936"/>
        </w:trPr>
        <w:tc>
          <w:tcPr>
            <w:tcW w:w="1277" w:type="dxa"/>
          </w:tcPr>
          <w:p w:rsidR="00DF30B2" w:rsidRPr="003945BF" w:rsidRDefault="00DF30B2">
            <w:pPr>
              <w:pStyle w:val="TableParagraph"/>
              <w:spacing w:before="3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ind w:left="147" w:right="13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E15</w:t>
            </w:r>
          </w:p>
        </w:tc>
        <w:tc>
          <w:tcPr>
            <w:tcW w:w="4820" w:type="dxa"/>
          </w:tcPr>
          <w:p w:rsidR="00DF30B2" w:rsidRPr="003945BF" w:rsidRDefault="00DF30B2">
            <w:pPr>
              <w:pStyle w:val="TableParagraph"/>
              <w:spacing w:before="1"/>
              <w:ind w:left="0"/>
              <w:rPr>
                <w:b/>
                <w:sz w:val="16"/>
                <w:szCs w:val="16"/>
              </w:rPr>
            </w:pPr>
          </w:p>
          <w:p w:rsidR="00DF30B2" w:rsidRPr="003945BF" w:rsidRDefault="003945BF">
            <w:pPr>
              <w:pStyle w:val="TableParagraph"/>
              <w:ind w:left="10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У силового модуля нет надлежащей защиты от перегрузки по току</w:t>
            </w:r>
          </w:p>
        </w:tc>
        <w:tc>
          <w:tcPr>
            <w:tcW w:w="4503" w:type="dxa"/>
          </w:tcPr>
          <w:p w:rsidR="00DF30B2" w:rsidRPr="003945BF" w:rsidRDefault="003945BF">
            <w:pPr>
              <w:pStyle w:val="TableParagraph"/>
              <w:spacing w:before="34"/>
              <w:ind w:left="10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Выключите питание системы, а затем перезапустите. Если вы</w:t>
            </w:r>
          </w:p>
          <w:p w:rsidR="00DF30B2" w:rsidRPr="003945BF" w:rsidRDefault="003945BF">
            <w:pPr>
              <w:pStyle w:val="TableParagraph"/>
              <w:spacing w:before="2" w:line="310" w:lineRule="atLeast"/>
              <w:ind w:left="10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все еще не можете нормально работать, сообщите об этом производителю и замените двигатель.</w:t>
            </w:r>
          </w:p>
        </w:tc>
      </w:tr>
      <w:tr w:rsidR="00DF30B2" w:rsidRPr="003945BF">
        <w:trPr>
          <w:trHeight w:val="626"/>
        </w:trPr>
        <w:tc>
          <w:tcPr>
            <w:tcW w:w="1277" w:type="dxa"/>
          </w:tcPr>
          <w:p w:rsidR="00DF30B2" w:rsidRPr="003945BF" w:rsidRDefault="003945BF">
            <w:pPr>
              <w:pStyle w:val="TableParagraph"/>
              <w:spacing w:before="168"/>
              <w:ind w:left="147" w:right="13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E17</w:t>
            </w:r>
          </w:p>
        </w:tc>
        <w:tc>
          <w:tcPr>
            <w:tcW w:w="4820" w:type="dxa"/>
          </w:tcPr>
          <w:p w:rsidR="00DF30B2" w:rsidRPr="003945BF" w:rsidRDefault="003945BF">
            <w:pPr>
              <w:pStyle w:val="TableParagraph"/>
              <w:spacing w:before="192"/>
              <w:ind w:left="10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Выключатель защиты головки находится в неправильном положении</w:t>
            </w:r>
          </w:p>
        </w:tc>
        <w:tc>
          <w:tcPr>
            <w:tcW w:w="4503" w:type="dxa"/>
          </w:tcPr>
          <w:p w:rsidR="000412DD" w:rsidRPr="003945BF" w:rsidRDefault="003945BF" w:rsidP="000412DD">
            <w:pPr>
              <w:pStyle w:val="TableParagraph"/>
              <w:spacing w:before="36"/>
              <w:ind w:left="10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Выключите питание системы, проверьте</w:t>
            </w:r>
          </w:p>
          <w:p w:rsidR="00DF30B2" w:rsidRPr="003945BF" w:rsidRDefault="003945BF">
            <w:pPr>
              <w:pStyle w:val="TableParagraph"/>
              <w:spacing w:before="71"/>
              <w:ind w:left="10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 xml:space="preserve"> не поврежден ли переключатель головки.</w:t>
            </w:r>
          </w:p>
        </w:tc>
      </w:tr>
      <w:tr w:rsidR="00DF30B2" w:rsidRPr="003945BF">
        <w:trPr>
          <w:trHeight w:val="623"/>
        </w:trPr>
        <w:tc>
          <w:tcPr>
            <w:tcW w:w="1277" w:type="dxa"/>
          </w:tcPr>
          <w:p w:rsidR="00DF30B2" w:rsidRPr="003945BF" w:rsidRDefault="003945BF">
            <w:pPr>
              <w:pStyle w:val="TableParagraph"/>
              <w:spacing w:before="183"/>
              <w:ind w:left="147" w:right="139"/>
              <w:jc w:val="center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E20</w:t>
            </w:r>
          </w:p>
        </w:tc>
        <w:tc>
          <w:tcPr>
            <w:tcW w:w="4820" w:type="dxa"/>
          </w:tcPr>
          <w:p w:rsidR="00DF30B2" w:rsidRPr="003945BF" w:rsidRDefault="003945BF">
            <w:pPr>
              <w:pStyle w:val="TableParagraph"/>
              <w:spacing w:before="190"/>
              <w:ind w:left="10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Неисправность запуска двигателя</w:t>
            </w:r>
          </w:p>
        </w:tc>
        <w:tc>
          <w:tcPr>
            <w:tcW w:w="4503" w:type="dxa"/>
          </w:tcPr>
          <w:p w:rsidR="00DF30B2" w:rsidRPr="003945BF" w:rsidRDefault="003945BF">
            <w:pPr>
              <w:pStyle w:val="TableParagraph"/>
              <w:spacing w:before="34"/>
              <w:ind w:left="10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После движения двигатель не вращается, не</w:t>
            </w:r>
          </w:p>
          <w:p w:rsidR="00DF30B2" w:rsidRPr="003945BF" w:rsidRDefault="003945BF">
            <w:pPr>
              <w:pStyle w:val="TableParagraph"/>
              <w:spacing w:before="70"/>
              <w:ind w:left="108"/>
              <w:rPr>
                <w:sz w:val="16"/>
                <w:szCs w:val="16"/>
              </w:rPr>
            </w:pPr>
            <w:r w:rsidRPr="003945BF">
              <w:rPr>
                <w:sz w:val="16"/>
                <w:szCs w:val="16"/>
              </w:rPr>
              <w:t>ищет контрольную точку датчика</w:t>
            </w:r>
          </w:p>
        </w:tc>
      </w:tr>
    </w:tbl>
    <w:p w:rsidR="00DF30B2" w:rsidRDefault="003945BF">
      <w:pPr>
        <w:pStyle w:val="a3"/>
        <w:spacing w:before="34"/>
        <w:ind w:left="1540" w:firstLine="0"/>
      </w:pPr>
      <w:r>
        <w:t>4. Схема порта</w:t>
      </w:r>
    </w:p>
    <w:p w:rsidR="00DF30B2" w:rsidRDefault="00DF30B2">
      <w:pPr>
        <w:sectPr w:rsidR="00DF30B2">
          <w:pgSz w:w="11910" w:h="16840"/>
          <w:pgMar w:top="1420" w:right="800" w:bottom="280" w:left="260" w:header="720" w:footer="720" w:gutter="0"/>
          <w:cols w:space="720"/>
        </w:sectPr>
      </w:pPr>
    </w:p>
    <w:p w:rsidR="000412DD" w:rsidRPr="00227F2D" w:rsidRDefault="000412DD" w:rsidP="000412DD">
      <w:pPr>
        <w:pStyle w:val="a8"/>
        <w:framePr w:w="2788" w:h="331" w:wrap="none" w:vAnchor="page" w:hAnchor="page" w:x="7827" w:y="34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Светильник</w:t>
      </w:r>
    </w:p>
    <w:p w:rsidR="00712011" w:rsidRPr="00227F2D" w:rsidRDefault="00712011" w:rsidP="00712011">
      <w:pPr>
        <w:pStyle w:val="a8"/>
        <w:framePr w:w="1778" w:h="307" w:wrap="none" w:vAnchor="page" w:hAnchor="page" w:x="7827" w:y="39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Позиционер </w:t>
      </w:r>
    </w:p>
    <w:p w:rsidR="00712011" w:rsidRPr="00227F2D" w:rsidRDefault="00712011" w:rsidP="00712011">
      <w:pPr>
        <w:pStyle w:val="a8"/>
        <w:framePr w:w="2470" w:h="336" w:wrap="none" w:vAnchor="page" w:hAnchor="page" w:x="7827" w:y="4321"/>
        <w:rPr>
          <w:rFonts w:ascii="Times New Roman" w:hAnsi="Times New Roman" w:cs="Times New Roman"/>
          <w:sz w:val="22"/>
          <w:szCs w:val="22"/>
        </w:rPr>
      </w:pPr>
      <w:r w:rsidRPr="00227F2D">
        <w:rPr>
          <w:rFonts w:ascii="Times New Roman" w:hAnsi="Times New Roman" w:cs="Times New Roman"/>
          <w:sz w:val="22"/>
          <w:szCs w:val="22"/>
        </w:rPr>
        <w:t xml:space="preserve">Обновление </w:t>
      </w:r>
      <w:proofErr w:type="gramStart"/>
      <w:r w:rsidRPr="00227F2D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712011" w:rsidRPr="00227F2D" w:rsidRDefault="00712011" w:rsidP="00712011">
      <w:pPr>
        <w:pStyle w:val="a8"/>
        <w:framePr w:w="1871" w:h="312" w:wrap="none" w:vAnchor="page" w:hAnchor="page" w:x="7790" w:y="4796"/>
        <w:rPr>
          <w:rFonts w:ascii="Times New Roman" w:hAnsi="Times New Roman" w:cs="Times New Roman"/>
          <w:sz w:val="22"/>
          <w:szCs w:val="22"/>
        </w:rPr>
      </w:pPr>
      <w:r w:rsidRPr="00227F2D">
        <w:rPr>
          <w:rFonts w:ascii="Times New Roman" w:hAnsi="Times New Roman" w:cs="Times New Roman"/>
          <w:sz w:val="22"/>
          <w:szCs w:val="22"/>
        </w:rPr>
        <w:t>Педаль</w:t>
      </w:r>
    </w:p>
    <w:p w:rsidR="00712011" w:rsidRPr="00227F2D" w:rsidRDefault="00712011" w:rsidP="00712011">
      <w:pPr>
        <w:pStyle w:val="a8"/>
        <w:framePr w:w="2095" w:h="312" w:wrap="none" w:vAnchor="page" w:hAnchor="page" w:x="7815" w:y="5222"/>
        <w:rPr>
          <w:rFonts w:ascii="Times New Roman" w:hAnsi="Times New Roman" w:cs="Times New Roman"/>
          <w:sz w:val="22"/>
          <w:szCs w:val="22"/>
        </w:rPr>
      </w:pPr>
      <w:r w:rsidRPr="00227F2D">
        <w:rPr>
          <w:rFonts w:ascii="Times New Roman" w:hAnsi="Times New Roman" w:cs="Times New Roman"/>
          <w:sz w:val="22"/>
          <w:szCs w:val="22"/>
        </w:rPr>
        <w:t>Питание</w:t>
      </w:r>
    </w:p>
    <w:p w:rsidR="00DF30B2" w:rsidRDefault="000412DD">
      <w:pPr>
        <w:pStyle w:val="a3"/>
        <w:ind w:left="1540" w:firstLine="0"/>
        <w:rPr>
          <w:sz w:val="20"/>
        </w:rPr>
      </w:pPr>
      <w:bookmarkStart w:id="0" w:name="_GoBack"/>
      <w:r w:rsidRPr="00227F2D">
        <w:rPr>
          <w:noProof/>
          <w:lang w:eastAsia="ru-RU" w:bidi="ar-SA"/>
        </w:rPr>
        <w:drawing>
          <wp:anchor distT="0" distB="0" distL="0" distR="0" simplePos="0" relativeHeight="503295784" behindDoc="1" locked="0" layoutInCell="1" allowOverlap="1" wp14:anchorId="219DD2A2" wp14:editId="3EA64C92">
            <wp:simplePos x="0" y="0"/>
            <wp:positionH relativeFrom="page">
              <wp:posOffset>-39370</wp:posOffset>
            </wp:positionH>
            <wp:positionV relativeFrom="margin">
              <wp:posOffset>-457917</wp:posOffset>
            </wp:positionV>
            <wp:extent cx="7577455" cy="10271760"/>
            <wp:effectExtent l="0" t="0" r="0" b="0"/>
            <wp:wrapNone/>
            <wp:docPr id="190" name="Shap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box 19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7577455" cy="1027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F30B2">
      <w:pgSz w:w="11910" w:h="16840"/>
      <w:pgMar w:top="1500" w:right="8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2F6"/>
    <w:multiLevelType w:val="hybridMultilevel"/>
    <w:tmpl w:val="917A774E"/>
    <w:lvl w:ilvl="0" w:tplc="56A460EC">
      <w:start w:val="1"/>
      <w:numFmt w:val="lowerLetter"/>
      <w:lvlText w:val="%1)"/>
      <w:lvlJc w:val="left"/>
      <w:pPr>
        <w:ind w:left="324" w:hanging="21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C6785FB6">
      <w:numFmt w:val="bullet"/>
      <w:lvlText w:val="•"/>
      <w:lvlJc w:val="left"/>
      <w:pPr>
        <w:ind w:left="769" w:hanging="216"/>
      </w:pPr>
      <w:rPr>
        <w:rFonts w:hint="default"/>
        <w:lang w:val="en-US" w:eastAsia="en-US" w:bidi="en-US"/>
      </w:rPr>
    </w:lvl>
    <w:lvl w:ilvl="2" w:tplc="2AF8D7BC">
      <w:numFmt w:val="bullet"/>
      <w:lvlText w:val="•"/>
      <w:lvlJc w:val="left"/>
      <w:pPr>
        <w:ind w:left="1218" w:hanging="216"/>
      </w:pPr>
      <w:rPr>
        <w:rFonts w:hint="default"/>
        <w:lang w:val="en-US" w:eastAsia="en-US" w:bidi="en-US"/>
      </w:rPr>
    </w:lvl>
    <w:lvl w:ilvl="3" w:tplc="0A247C88">
      <w:numFmt w:val="bullet"/>
      <w:lvlText w:val="•"/>
      <w:lvlJc w:val="left"/>
      <w:pPr>
        <w:ind w:left="1667" w:hanging="216"/>
      </w:pPr>
      <w:rPr>
        <w:rFonts w:hint="default"/>
        <w:lang w:val="en-US" w:eastAsia="en-US" w:bidi="en-US"/>
      </w:rPr>
    </w:lvl>
    <w:lvl w:ilvl="4" w:tplc="FA5EA952">
      <w:numFmt w:val="bullet"/>
      <w:lvlText w:val="•"/>
      <w:lvlJc w:val="left"/>
      <w:pPr>
        <w:ind w:left="2116" w:hanging="216"/>
      </w:pPr>
      <w:rPr>
        <w:rFonts w:hint="default"/>
        <w:lang w:val="en-US" w:eastAsia="en-US" w:bidi="en-US"/>
      </w:rPr>
    </w:lvl>
    <w:lvl w:ilvl="5" w:tplc="1DEC60EC">
      <w:numFmt w:val="bullet"/>
      <w:lvlText w:val="•"/>
      <w:lvlJc w:val="left"/>
      <w:pPr>
        <w:ind w:left="2565" w:hanging="216"/>
      </w:pPr>
      <w:rPr>
        <w:rFonts w:hint="default"/>
        <w:lang w:val="en-US" w:eastAsia="en-US" w:bidi="en-US"/>
      </w:rPr>
    </w:lvl>
    <w:lvl w:ilvl="6" w:tplc="B262F204">
      <w:numFmt w:val="bullet"/>
      <w:lvlText w:val="•"/>
      <w:lvlJc w:val="left"/>
      <w:pPr>
        <w:ind w:left="3014" w:hanging="216"/>
      </w:pPr>
      <w:rPr>
        <w:rFonts w:hint="default"/>
        <w:lang w:val="en-US" w:eastAsia="en-US" w:bidi="en-US"/>
      </w:rPr>
    </w:lvl>
    <w:lvl w:ilvl="7" w:tplc="1FCC1F5E">
      <w:numFmt w:val="bullet"/>
      <w:lvlText w:val="•"/>
      <w:lvlJc w:val="left"/>
      <w:pPr>
        <w:ind w:left="3463" w:hanging="216"/>
      </w:pPr>
      <w:rPr>
        <w:rFonts w:hint="default"/>
        <w:lang w:val="en-US" w:eastAsia="en-US" w:bidi="en-US"/>
      </w:rPr>
    </w:lvl>
    <w:lvl w:ilvl="8" w:tplc="E07C888C">
      <w:numFmt w:val="bullet"/>
      <w:lvlText w:val="•"/>
      <w:lvlJc w:val="left"/>
      <w:pPr>
        <w:ind w:left="3912" w:hanging="216"/>
      </w:pPr>
      <w:rPr>
        <w:rFonts w:hint="default"/>
        <w:lang w:val="en-US" w:eastAsia="en-US" w:bidi="en-US"/>
      </w:rPr>
    </w:lvl>
  </w:abstractNum>
  <w:abstractNum w:abstractNumId="1">
    <w:nsid w:val="09AE0753"/>
    <w:multiLevelType w:val="hybridMultilevel"/>
    <w:tmpl w:val="545CAA0A"/>
    <w:lvl w:ilvl="0" w:tplc="CE845A96">
      <w:start w:val="1"/>
      <w:numFmt w:val="decimal"/>
      <w:lvlText w:val="%1)"/>
      <w:lvlJc w:val="left"/>
      <w:pPr>
        <w:ind w:left="333" w:hanging="22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B7664BEA">
      <w:numFmt w:val="bullet"/>
      <w:lvlText w:val="•"/>
      <w:lvlJc w:val="left"/>
      <w:pPr>
        <w:ind w:left="787" w:hanging="226"/>
      </w:pPr>
      <w:rPr>
        <w:rFonts w:hint="default"/>
        <w:lang w:val="en-US" w:eastAsia="en-US" w:bidi="en-US"/>
      </w:rPr>
    </w:lvl>
    <w:lvl w:ilvl="2" w:tplc="BD4CBBF2">
      <w:numFmt w:val="bullet"/>
      <w:lvlText w:val="•"/>
      <w:lvlJc w:val="left"/>
      <w:pPr>
        <w:ind w:left="1234" w:hanging="226"/>
      </w:pPr>
      <w:rPr>
        <w:rFonts w:hint="default"/>
        <w:lang w:val="en-US" w:eastAsia="en-US" w:bidi="en-US"/>
      </w:rPr>
    </w:lvl>
    <w:lvl w:ilvl="3" w:tplc="A8AAEC74">
      <w:numFmt w:val="bullet"/>
      <w:lvlText w:val="•"/>
      <w:lvlJc w:val="left"/>
      <w:pPr>
        <w:ind w:left="1681" w:hanging="226"/>
      </w:pPr>
      <w:rPr>
        <w:rFonts w:hint="default"/>
        <w:lang w:val="en-US" w:eastAsia="en-US" w:bidi="en-US"/>
      </w:rPr>
    </w:lvl>
    <w:lvl w:ilvl="4" w:tplc="E3C21E3C">
      <w:numFmt w:val="bullet"/>
      <w:lvlText w:val="•"/>
      <w:lvlJc w:val="left"/>
      <w:pPr>
        <w:ind w:left="2128" w:hanging="226"/>
      </w:pPr>
      <w:rPr>
        <w:rFonts w:hint="default"/>
        <w:lang w:val="en-US" w:eastAsia="en-US" w:bidi="en-US"/>
      </w:rPr>
    </w:lvl>
    <w:lvl w:ilvl="5" w:tplc="59268C00">
      <w:numFmt w:val="bullet"/>
      <w:lvlText w:val="•"/>
      <w:lvlJc w:val="left"/>
      <w:pPr>
        <w:ind w:left="2575" w:hanging="226"/>
      </w:pPr>
      <w:rPr>
        <w:rFonts w:hint="default"/>
        <w:lang w:val="en-US" w:eastAsia="en-US" w:bidi="en-US"/>
      </w:rPr>
    </w:lvl>
    <w:lvl w:ilvl="6" w:tplc="45ECD284">
      <w:numFmt w:val="bullet"/>
      <w:lvlText w:val="•"/>
      <w:lvlJc w:val="left"/>
      <w:pPr>
        <w:ind w:left="3022" w:hanging="226"/>
      </w:pPr>
      <w:rPr>
        <w:rFonts w:hint="default"/>
        <w:lang w:val="en-US" w:eastAsia="en-US" w:bidi="en-US"/>
      </w:rPr>
    </w:lvl>
    <w:lvl w:ilvl="7" w:tplc="AC6AFB10">
      <w:numFmt w:val="bullet"/>
      <w:lvlText w:val="•"/>
      <w:lvlJc w:val="left"/>
      <w:pPr>
        <w:ind w:left="3469" w:hanging="226"/>
      </w:pPr>
      <w:rPr>
        <w:rFonts w:hint="default"/>
        <w:lang w:val="en-US" w:eastAsia="en-US" w:bidi="en-US"/>
      </w:rPr>
    </w:lvl>
    <w:lvl w:ilvl="8" w:tplc="24D8CFDC">
      <w:numFmt w:val="bullet"/>
      <w:lvlText w:val="•"/>
      <w:lvlJc w:val="left"/>
      <w:pPr>
        <w:ind w:left="3916" w:hanging="226"/>
      </w:pPr>
      <w:rPr>
        <w:rFonts w:hint="default"/>
        <w:lang w:val="en-US" w:eastAsia="en-US" w:bidi="en-US"/>
      </w:rPr>
    </w:lvl>
  </w:abstractNum>
  <w:abstractNum w:abstractNumId="2">
    <w:nsid w:val="61B47F2A"/>
    <w:multiLevelType w:val="hybridMultilevel"/>
    <w:tmpl w:val="6292F742"/>
    <w:lvl w:ilvl="0" w:tplc="311E93FA">
      <w:start w:val="1"/>
      <w:numFmt w:val="decimal"/>
      <w:lvlText w:val="%1."/>
      <w:lvlJc w:val="left"/>
      <w:pPr>
        <w:ind w:left="1965" w:hanging="423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1"/>
        <w:szCs w:val="21"/>
        <w:lang w:val="en-US" w:eastAsia="en-US" w:bidi="en-US"/>
      </w:rPr>
    </w:lvl>
    <w:lvl w:ilvl="1" w:tplc="7E086586">
      <w:start w:val="1"/>
      <w:numFmt w:val="lowerLetter"/>
      <w:lvlText w:val="%2)"/>
      <w:lvlJc w:val="left"/>
      <w:pPr>
        <w:ind w:left="2181" w:hanging="217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1"/>
        <w:szCs w:val="21"/>
        <w:lang w:val="en-US" w:eastAsia="en-US" w:bidi="en-US"/>
      </w:rPr>
    </w:lvl>
    <w:lvl w:ilvl="2" w:tplc="2572DD84">
      <w:numFmt w:val="bullet"/>
      <w:lvlText w:val="•"/>
      <w:lvlJc w:val="left"/>
      <w:pPr>
        <w:ind w:left="3142" w:hanging="217"/>
      </w:pPr>
      <w:rPr>
        <w:rFonts w:hint="default"/>
        <w:lang w:val="en-US" w:eastAsia="en-US" w:bidi="en-US"/>
      </w:rPr>
    </w:lvl>
    <w:lvl w:ilvl="3" w:tplc="BB14694E">
      <w:numFmt w:val="bullet"/>
      <w:lvlText w:val="•"/>
      <w:lvlJc w:val="left"/>
      <w:pPr>
        <w:ind w:left="4105" w:hanging="217"/>
      </w:pPr>
      <w:rPr>
        <w:rFonts w:hint="default"/>
        <w:lang w:val="en-US" w:eastAsia="en-US" w:bidi="en-US"/>
      </w:rPr>
    </w:lvl>
    <w:lvl w:ilvl="4" w:tplc="2C842EB0">
      <w:numFmt w:val="bullet"/>
      <w:lvlText w:val="•"/>
      <w:lvlJc w:val="left"/>
      <w:pPr>
        <w:ind w:left="5068" w:hanging="217"/>
      </w:pPr>
      <w:rPr>
        <w:rFonts w:hint="default"/>
        <w:lang w:val="en-US" w:eastAsia="en-US" w:bidi="en-US"/>
      </w:rPr>
    </w:lvl>
    <w:lvl w:ilvl="5" w:tplc="5A96AFB2">
      <w:numFmt w:val="bullet"/>
      <w:lvlText w:val="•"/>
      <w:lvlJc w:val="left"/>
      <w:pPr>
        <w:ind w:left="6031" w:hanging="217"/>
      </w:pPr>
      <w:rPr>
        <w:rFonts w:hint="default"/>
        <w:lang w:val="en-US" w:eastAsia="en-US" w:bidi="en-US"/>
      </w:rPr>
    </w:lvl>
    <w:lvl w:ilvl="6" w:tplc="E500EE54">
      <w:numFmt w:val="bullet"/>
      <w:lvlText w:val="•"/>
      <w:lvlJc w:val="left"/>
      <w:pPr>
        <w:ind w:left="6994" w:hanging="217"/>
      </w:pPr>
      <w:rPr>
        <w:rFonts w:hint="default"/>
        <w:lang w:val="en-US" w:eastAsia="en-US" w:bidi="en-US"/>
      </w:rPr>
    </w:lvl>
    <w:lvl w:ilvl="7" w:tplc="8D601934">
      <w:numFmt w:val="bullet"/>
      <w:lvlText w:val="•"/>
      <w:lvlJc w:val="left"/>
      <w:pPr>
        <w:ind w:left="7957" w:hanging="217"/>
      </w:pPr>
      <w:rPr>
        <w:rFonts w:hint="default"/>
        <w:lang w:val="en-US" w:eastAsia="en-US" w:bidi="en-US"/>
      </w:rPr>
    </w:lvl>
    <w:lvl w:ilvl="8" w:tplc="4C968502">
      <w:numFmt w:val="bullet"/>
      <w:lvlText w:val="•"/>
      <w:lvlJc w:val="left"/>
      <w:pPr>
        <w:ind w:left="8920" w:hanging="217"/>
      </w:pPr>
      <w:rPr>
        <w:rFonts w:hint="default"/>
        <w:lang w:val="en-US" w:eastAsia="en-US" w:bidi="en-US"/>
      </w:rPr>
    </w:lvl>
  </w:abstractNum>
  <w:abstractNum w:abstractNumId="3">
    <w:nsid w:val="662A1F4B"/>
    <w:multiLevelType w:val="hybridMultilevel"/>
    <w:tmpl w:val="6316A9C4"/>
    <w:lvl w:ilvl="0" w:tplc="45122810">
      <w:start w:val="1"/>
      <w:numFmt w:val="decimal"/>
      <w:lvlText w:val="%1.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1"/>
        <w:szCs w:val="21"/>
        <w:lang w:val="en-US" w:eastAsia="en-US" w:bidi="en-US"/>
      </w:rPr>
    </w:lvl>
    <w:lvl w:ilvl="1" w:tplc="4D98514E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en-US"/>
      </w:rPr>
    </w:lvl>
    <w:lvl w:ilvl="2" w:tplc="9706592A"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en-US"/>
      </w:rPr>
    </w:lvl>
    <w:lvl w:ilvl="3" w:tplc="28DCE6DC">
      <w:numFmt w:val="bullet"/>
      <w:lvlText w:val="•"/>
      <w:lvlJc w:val="left"/>
      <w:pPr>
        <w:ind w:left="4583" w:hanging="360"/>
      </w:pPr>
      <w:rPr>
        <w:rFonts w:hint="default"/>
        <w:lang w:val="en-US" w:eastAsia="en-US" w:bidi="en-US"/>
      </w:rPr>
    </w:lvl>
    <w:lvl w:ilvl="4" w:tplc="090678FA">
      <w:numFmt w:val="bullet"/>
      <w:lvlText w:val="•"/>
      <w:lvlJc w:val="left"/>
      <w:pPr>
        <w:ind w:left="5478" w:hanging="360"/>
      </w:pPr>
      <w:rPr>
        <w:rFonts w:hint="default"/>
        <w:lang w:val="en-US" w:eastAsia="en-US" w:bidi="en-US"/>
      </w:rPr>
    </w:lvl>
    <w:lvl w:ilvl="5" w:tplc="B1DE3862">
      <w:numFmt w:val="bullet"/>
      <w:lvlText w:val="•"/>
      <w:lvlJc w:val="left"/>
      <w:pPr>
        <w:ind w:left="6373" w:hanging="360"/>
      </w:pPr>
      <w:rPr>
        <w:rFonts w:hint="default"/>
        <w:lang w:val="en-US" w:eastAsia="en-US" w:bidi="en-US"/>
      </w:rPr>
    </w:lvl>
    <w:lvl w:ilvl="6" w:tplc="8688A93C">
      <w:numFmt w:val="bullet"/>
      <w:lvlText w:val="•"/>
      <w:lvlJc w:val="left"/>
      <w:pPr>
        <w:ind w:left="7267" w:hanging="360"/>
      </w:pPr>
      <w:rPr>
        <w:rFonts w:hint="default"/>
        <w:lang w:val="en-US" w:eastAsia="en-US" w:bidi="en-US"/>
      </w:rPr>
    </w:lvl>
    <w:lvl w:ilvl="7" w:tplc="FA042F50"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en-US"/>
      </w:rPr>
    </w:lvl>
    <w:lvl w:ilvl="8" w:tplc="8F205770">
      <w:numFmt w:val="bullet"/>
      <w:lvlText w:val="•"/>
      <w:lvlJc w:val="left"/>
      <w:pPr>
        <w:ind w:left="9057" w:hanging="360"/>
      </w:pPr>
      <w:rPr>
        <w:rFonts w:hint="default"/>
        <w:lang w:val="en-US" w:eastAsia="en-US" w:bidi="en-US"/>
      </w:rPr>
    </w:lvl>
  </w:abstractNum>
  <w:abstractNum w:abstractNumId="4">
    <w:nsid w:val="676D08B9"/>
    <w:multiLevelType w:val="hybridMultilevel"/>
    <w:tmpl w:val="8B8E6062"/>
    <w:lvl w:ilvl="0" w:tplc="F53A477E">
      <w:start w:val="2"/>
      <w:numFmt w:val="decimal"/>
      <w:lvlText w:val="%1"/>
      <w:lvlJc w:val="left"/>
      <w:pPr>
        <w:ind w:left="2174" w:hanging="63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en-US" w:eastAsia="en-US" w:bidi="en-US"/>
      </w:rPr>
    </w:lvl>
    <w:lvl w:ilvl="1" w:tplc="086455E2">
      <w:numFmt w:val="bullet"/>
      <w:lvlText w:val="•"/>
      <w:lvlJc w:val="left"/>
      <w:pPr>
        <w:ind w:left="3046" w:hanging="634"/>
      </w:pPr>
      <w:rPr>
        <w:rFonts w:hint="default"/>
        <w:lang w:val="en-US" w:eastAsia="en-US" w:bidi="en-US"/>
      </w:rPr>
    </w:lvl>
    <w:lvl w:ilvl="2" w:tplc="45703E7A">
      <w:numFmt w:val="bullet"/>
      <w:lvlText w:val="•"/>
      <w:lvlJc w:val="left"/>
      <w:pPr>
        <w:ind w:left="3913" w:hanging="634"/>
      </w:pPr>
      <w:rPr>
        <w:rFonts w:hint="default"/>
        <w:lang w:val="en-US" w:eastAsia="en-US" w:bidi="en-US"/>
      </w:rPr>
    </w:lvl>
    <w:lvl w:ilvl="3" w:tplc="1E8EA50A">
      <w:numFmt w:val="bullet"/>
      <w:lvlText w:val="•"/>
      <w:lvlJc w:val="left"/>
      <w:pPr>
        <w:ind w:left="4779" w:hanging="634"/>
      </w:pPr>
      <w:rPr>
        <w:rFonts w:hint="default"/>
        <w:lang w:val="en-US" w:eastAsia="en-US" w:bidi="en-US"/>
      </w:rPr>
    </w:lvl>
    <w:lvl w:ilvl="4" w:tplc="01E64322">
      <w:numFmt w:val="bullet"/>
      <w:lvlText w:val="•"/>
      <w:lvlJc w:val="left"/>
      <w:pPr>
        <w:ind w:left="5646" w:hanging="634"/>
      </w:pPr>
      <w:rPr>
        <w:rFonts w:hint="default"/>
        <w:lang w:val="en-US" w:eastAsia="en-US" w:bidi="en-US"/>
      </w:rPr>
    </w:lvl>
    <w:lvl w:ilvl="5" w:tplc="EE8E7036">
      <w:numFmt w:val="bullet"/>
      <w:lvlText w:val="•"/>
      <w:lvlJc w:val="left"/>
      <w:pPr>
        <w:ind w:left="6513" w:hanging="634"/>
      </w:pPr>
      <w:rPr>
        <w:rFonts w:hint="default"/>
        <w:lang w:val="en-US" w:eastAsia="en-US" w:bidi="en-US"/>
      </w:rPr>
    </w:lvl>
    <w:lvl w:ilvl="6" w:tplc="34D412A0">
      <w:numFmt w:val="bullet"/>
      <w:lvlText w:val="•"/>
      <w:lvlJc w:val="left"/>
      <w:pPr>
        <w:ind w:left="7379" w:hanging="634"/>
      </w:pPr>
      <w:rPr>
        <w:rFonts w:hint="default"/>
        <w:lang w:val="en-US" w:eastAsia="en-US" w:bidi="en-US"/>
      </w:rPr>
    </w:lvl>
    <w:lvl w:ilvl="7" w:tplc="E320CBA0">
      <w:numFmt w:val="bullet"/>
      <w:lvlText w:val="•"/>
      <w:lvlJc w:val="left"/>
      <w:pPr>
        <w:ind w:left="8246" w:hanging="634"/>
      </w:pPr>
      <w:rPr>
        <w:rFonts w:hint="default"/>
        <w:lang w:val="en-US" w:eastAsia="en-US" w:bidi="en-US"/>
      </w:rPr>
    </w:lvl>
    <w:lvl w:ilvl="8" w:tplc="48682946">
      <w:numFmt w:val="bullet"/>
      <w:lvlText w:val="•"/>
      <w:lvlJc w:val="left"/>
      <w:pPr>
        <w:ind w:left="9113" w:hanging="634"/>
      </w:pPr>
      <w:rPr>
        <w:rFonts w:hint="default"/>
        <w:lang w:val="en-US" w:eastAsia="en-US" w:bidi="en-US"/>
      </w:rPr>
    </w:lvl>
  </w:abstractNum>
  <w:abstractNum w:abstractNumId="5">
    <w:nsid w:val="68C474C0"/>
    <w:multiLevelType w:val="hybridMultilevel"/>
    <w:tmpl w:val="62804EE2"/>
    <w:lvl w:ilvl="0" w:tplc="C6C04624">
      <w:start w:val="1"/>
      <w:numFmt w:val="decimal"/>
      <w:lvlText w:val="%1)"/>
      <w:lvlJc w:val="left"/>
      <w:pPr>
        <w:ind w:left="333" w:hanging="22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578605D4">
      <w:numFmt w:val="bullet"/>
      <w:lvlText w:val="•"/>
      <w:lvlJc w:val="left"/>
      <w:pPr>
        <w:ind w:left="787" w:hanging="226"/>
      </w:pPr>
      <w:rPr>
        <w:rFonts w:hint="default"/>
        <w:lang w:val="en-US" w:eastAsia="en-US" w:bidi="en-US"/>
      </w:rPr>
    </w:lvl>
    <w:lvl w:ilvl="2" w:tplc="17C073E6">
      <w:numFmt w:val="bullet"/>
      <w:lvlText w:val="•"/>
      <w:lvlJc w:val="left"/>
      <w:pPr>
        <w:ind w:left="1234" w:hanging="226"/>
      </w:pPr>
      <w:rPr>
        <w:rFonts w:hint="default"/>
        <w:lang w:val="en-US" w:eastAsia="en-US" w:bidi="en-US"/>
      </w:rPr>
    </w:lvl>
    <w:lvl w:ilvl="3" w:tplc="AC2CB990">
      <w:numFmt w:val="bullet"/>
      <w:lvlText w:val="•"/>
      <w:lvlJc w:val="left"/>
      <w:pPr>
        <w:ind w:left="1681" w:hanging="226"/>
      </w:pPr>
      <w:rPr>
        <w:rFonts w:hint="default"/>
        <w:lang w:val="en-US" w:eastAsia="en-US" w:bidi="en-US"/>
      </w:rPr>
    </w:lvl>
    <w:lvl w:ilvl="4" w:tplc="64E6397C">
      <w:numFmt w:val="bullet"/>
      <w:lvlText w:val="•"/>
      <w:lvlJc w:val="left"/>
      <w:pPr>
        <w:ind w:left="2128" w:hanging="226"/>
      </w:pPr>
      <w:rPr>
        <w:rFonts w:hint="default"/>
        <w:lang w:val="en-US" w:eastAsia="en-US" w:bidi="en-US"/>
      </w:rPr>
    </w:lvl>
    <w:lvl w:ilvl="5" w:tplc="A0F69636">
      <w:numFmt w:val="bullet"/>
      <w:lvlText w:val="•"/>
      <w:lvlJc w:val="left"/>
      <w:pPr>
        <w:ind w:left="2575" w:hanging="226"/>
      </w:pPr>
      <w:rPr>
        <w:rFonts w:hint="default"/>
        <w:lang w:val="en-US" w:eastAsia="en-US" w:bidi="en-US"/>
      </w:rPr>
    </w:lvl>
    <w:lvl w:ilvl="6" w:tplc="0248EC8C">
      <w:numFmt w:val="bullet"/>
      <w:lvlText w:val="•"/>
      <w:lvlJc w:val="left"/>
      <w:pPr>
        <w:ind w:left="3022" w:hanging="226"/>
      </w:pPr>
      <w:rPr>
        <w:rFonts w:hint="default"/>
        <w:lang w:val="en-US" w:eastAsia="en-US" w:bidi="en-US"/>
      </w:rPr>
    </w:lvl>
    <w:lvl w:ilvl="7" w:tplc="56D815A0">
      <w:numFmt w:val="bullet"/>
      <w:lvlText w:val="•"/>
      <w:lvlJc w:val="left"/>
      <w:pPr>
        <w:ind w:left="3469" w:hanging="226"/>
      </w:pPr>
      <w:rPr>
        <w:rFonts w:hint="default"/>
        <w:lang w:val="en-US" w:eastAsia="en-US" w:bidi="en-US"/>
      </w:rPr>
    </w:lvl>
    <w:lvl w:ilvl="8" w:tplc="09A2DECE">
      <w:numFmt w:val="bullet"/>
      <w:lvlText w:val="•"/>
      <w:lvlJc w:val="left"/>
      <w:pPr>
        <w:ind w:left="3916" w:hanging="226"/>
      </w:pPr>
      <w:rPr>
        <w:rFonts w:hint="default"/>
        <w:lang w:val="en-US" w:eastAsia="en-US" w:bidi="en-US"/>
      </w:rPr>
    </w:lvl>
  </w:abstractNum>
  <w:abstractNum w:abstractNumId="6">
    <w:nsid w:val="6BDB7832"/>
    <w:multiLevelType w:val="hybridMultilevel"/>
    <w:tmpl w:val="BB7E5B30"/>
    <w:lvl w:ilvl="0" w:tplc="B944F594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D758EA94">
      <w:numFmt w:val="bullet"/>
      <w:lvlText w:val="•"/>
      <w:lvlJc w:val="left"/>
      <w:pPr>
        <w:ind w:left="1007" w:hanging="212"/>
      </w:pPr>
      <w:rPr>
        <w:rFonts w:hint="default"/>
        <w:lang w:val="en-US" w:eastAsia="en-US" w:bidi="en-US"/>
      </w:rPr>
    </w:lvl>
    <w:lvl w:ilvl="2" w:tplc="E0FCE1F2">
      <w:numFmt w:val="bullet"/>
      <w:lvlText w:val="•"/>
      <w:lvlJc w:val="left"/>
      <w:pPr>
        <w:ind w:left="1694" w:hanging="212"/>
      </w:pPr>
      <w:rPr>
        <w:rFonts w:hint="default"/>
        <w:lang w:val="en-US" w:eastAsia="en-US" w:bidi="en-US"/>
      </w:rPr>
    </w:lvl>
    <w:lvl w:ilvl="3" w:tplc="B0BE1E82">
      <w:numFmt w:val="bullet"/>
      <w:lvlText w:val="•"/>
      <w:lvlJc w:val="left"/>
      <w:pPr>
        <w:ind w:left="2381" w:hanging="212"/>
      </w:pPr>
      <w:rPr>
        <w:rFonts w:hint="default"/>
        <w:lang w:val="en-US" w:eastAsia="en-US" w:bidi="en-US"/>
      </w:rPr>
    </w:lvl>
    <w:lvl w:ilvl="4" w:tplc="E528B2FC">
      <w:numFmt w:val="bullet"/>
      <w:lvlText w:val="•"/>
      <w:lvlJc w:val="left"/>
      <w:pPr>
        <w:ind w:left="3068" w:hanging="212"/>
      </w:pPr>
      <w:rPr>
        <w:rFonts w:hint="default"/>
        <w:lang w:val="en-US" w:eastAsia="en-US" w:bidi="en-US"/>
      </w:rPr>
    </w:lvl>
    <w:lvl w:ilvl="5" w:tplc="20E0B19E">
      <w:numFmt w:val="bullet"/>
      <w:lvlText w:val="•"/>
      <w:lvlJc w:val="left"/>
      <w:pPr>
        <w:ind w:left="3756" w:hanging="212"/>
      </w:pPr>
      <w:rPr>
        <w:rFonts w:hint="default"/>
        <w:lang w:val="en-US" w:eastAsia="en-US" w:bidi="en-US"/>
      </w:rPr>
    </w:lvl>
    <w:lvl w:ilvl="6" w:tplc="676E6E1E">
      <w:numFmt w:val="bullet"/>
      <w:lvlText w:val="•"/>
      <w:lvlJc w:val="left"/>
      <w:pPr>
        <w:ind w:left="4443" w:hanging="212"/>
      </w:pPr>
      <w:rPr>
        <w:rFonts w:hint="default"/>
        <w:lang w:val="en-US" w:eastAsia="en-US" w:bidi="en-US"/>
      </w:rPr>
    </w:lvl>
    <w:lvl w:ilvl="7" w:tplc="E9A02BBC">
      <w:numFmt w:val="bullet"/>
      <w:lvlText w:val="•"/>
      <w:lvlJc w:val="left"/>
      <w:pPr>
        <w:ind w:left="5130" w:hanging="212"/>
      </w:pPr>
      <w:rPr>
        <w:rFonts w:hint="default"/>
        <w:lang w:val="en-US" w:eastAsia="en-US" w:bidi="en-US"/>
      </w:rPr>
    </w:lvl>
    <w:lvl w:ilvl="8" w:tplc="1B5ACB46">
      <w:numFmt w:val="bullet"/>
      <w:lvlText w:val="•"/>
      <w:lvlJc w:val="left"/>
      <w:pPr>
        <w:ind w:left="5817" w:hanging="212"/>
      </w:pPr>
      <w:rPr>
        <w:rFonts w:hint="default"/>
        <w:lang w:val="en-US" w:eastAsia="en-US" w:bidi="en-US"/>
      </w:rPr>
    </w:lvl>
  </w:abstractNum>
  <w:abstractNum w:abstractNumId="7">
    <w:nsid w:val="7F9A7891"/>
    <w:multiLevelType w:val="hybridMultilevel"/>
    <w:tmpl w:val="4D2AC364"/>
    <w:lvl w:ilvl="0" w:tplc="84D0B440">
      <w:start w:val="14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1"/>
        <w:szCs w:val="21"/>
        <w:lang w:val="en-US" w:eastAsia="en-US" w:bidi="en-US"/>
      </w:rPr>
    </w:lvl>
    <w:lvl w:ilvl="1" w:tplc="A1D03B4E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en-US"/>
      </w:rPr>
    </w:lvl>
    <w:lvl w:ilvl="2" w:tplc="B19658B0"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en-US"/>
      </w:rPr>
    </w:lvl>
    <w:lvl w:ilvl="3" w:tplc="BA1068C2">
      <w:numFmt w:val="bullet"/>
      <w:lvlText w:val="•"/>
      <w:lvlJc w:val="left"/>
      <w:pPr>
        <w:ind w:left="4583" w:hanging="360"/>
      </w:pPr>
      <w:rPr>
        <w:rFonts w:hint="default"/>
        <w:lang w:val="en-US" w:eastAsia="en-US" w:bidi="en-US"/>
      </w:rPr>
    </w:lvl>
    <w:lvl w:ilvl="4" w:tplc="6B22973E">
      <w:numFmt w:val="bullet"/>
      <w:lvlText w:val="•"/>
      <w:lvlJc w:val="left"/>
      <w:pPr>
        <w:ind w:left="5478" w:hanging="360"/>
      </w:pPr>
      <w:rPr>
        <w:rFonts w:hint="default"/>
        <w:lang w:val="en-US" w:eastAsia="en-US" w:bidi="en-US"/>
      </w:rPr>
    </w:lvl>
    <w:lvl w:ilvl="5" w:tplc="9C8C3900">
      <w:numFmt w:val="bullet"/>
      <w:lvlText w:val="•"/>
      <w:lvlJc w:val="left"/>
      <w:pPr>
        <w:ind w:left="6373" w:hanging="360"/>
      </w:pPr>
      <w:rPr>
        <w:rFonts w:hint="default"/>
        <w:lang w:val="en-US" w:eastAsia="en-US" w:bidi="en-US"/>
      </w:rPr>
    </w:lvl>
    <w:lvl w:ilvl="6" w:tplc="2FDC7038">
      <w:numFmt w:val="bullet"/>
      <w:lvlText w:val="•"/>
      <w:lvlJc w:val="left"/>
      <w:pPr>
        <w:ind w:left="7267" w:hanging="360"/>
      </w:pPr>
      <w:rPr>
        <w:rFonts w:hint="default"/>
        <w:lang w:val="en-US" w:eastAsia="en-US" w:bidi="en-US"/>
      </w:rPr>
    </w:lvl>
    <w:lvl w:ilvl="7" w:tplc="A5D68ADE"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en-US"/>
      </w:rPr>
    </w:lvl>
    <w:lvl w:ilvl="8" w:tplc="E5941B18">
      <w:numFmt w:val="bullet"/>
      <w:lvlText w:val="•"/>
      <w:lvlJc w:val="left"/>
      <w:pPr>
        <w:ind w:left="9057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30B2"/>
    <w:rsid w:val="000412DD"/>
    <w:rsid w:val="003945BF"/>
    <w:rsid w:val="00712011"/>
    <w:rsid w:val="00D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spacing w:before="36"/>
      <w:ind w:left="1540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02" w:hanging="360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90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94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5BF"/>
    <w:rPr>
      <w:rFonts w:ascii="Tahoma" w:eastAsia="Times New Roman" w:hAnsi="Tahoma" w:cs="Tahoma"/>
      <w:sz w:val="16"/>
      <w:szCs w:val="16"/>
      <w:lang w:bidi="en-US"/>
    </w:rPr>
  </w:style>
  <w:style w:type="character" w:customStyle="1" w:styleId="a7">
    <w:name w:val="Подпись к картинке_"/>
    <w:basedOn w:val="a0"/>
    <w:link w:val="a8"/>
    <w:rsid w:val="000412DD"/>
    <w:rPr>
      <w:rFonts w:ascii="Arial" w:eastAsia="Arial" w:hAnsi="Arial" w:cs="Arial"/>
      <w:sz w:val="17"/>
      <w:szCs w:val="17"/>
    </w:rPr>
  </w:style>
  <w:style w:type="paragraph" w:customStyle="1" w:styleId="a8">
    <w:name w:val="Подпись к картинке"/>
    <w:basedOn w:val="a"/>
    <w:link w:val="a7"/>
    <w:rsid w:val="000412DD"/>
    <w:pPr>
      <w:autoSpaceDE/>
      <w:autoSpaceDN/>
    </w:pPr>
    <w:rPr>
      <w:rFonts w:ascii="Arial" w:eastAsia="Arial" w:hAnsi="Arial" w:cs="Arial"/>
      <w:sz w:val="17"/>
      <w:szCs w:val="17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安全指示</vt:lpstr>
    </vt:vector>
  </TitlesOfParts>
  <Company/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安全指示</dc:title>
  <dc:creator>Administrator</dc:creator>
  <cp:lastModifiedBy>Немчинов Дмитрий Юрьевич</cp:lastModifiedBy>
  <cp:revision>3</cp:revision>
  <dcterms:created xsi:type="dcterms:W3CDTF">2023-07-06T10:46:00Z</dcterms:created>
  <dcterms:modified xsi:type="dcterms:W3CDTF">2023-07-10T13:27:00Z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2023-07-06T00:00:00Z</vt:filetime>
  </property>
</Properties>
</file>